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right="-178"/>
        <w:jc w:val="center"/>
        <w:rPr>
          <w:rFonts w:ascii="Arial" w:hAnsi="Arial" w:eastAsia="Times New Roman" w:cs="Arial"/>
          <w:kern w:val="0"/>
          <w:sz w:val="20"/>
          <w:szCs w:val="16"/>
        </w:rPr>
      </w:pPr>
      <w:r>
        <w:rPr>
          <w:rFonts w:eastAsia="Times New Roman" w:cs="Arial" w:ascii="Arial" w:hAnsi="Arial"/>
          <w:kern w:val="0"/>
          <w:sz w:val="20"/>
          <w:szCs w:val="16"/>
        </w:rPr>
      </w:r>
    </w:p>
    <w:p>
      <w:pPr>
        <w:pStyle w:val="Normal"/>
        <w:spacing w:lineRule="auto" w:line="240" w:before="0" w:after="0"/>
        <w:ind w:right="-178"/>
        <w:jc w:val="center"/>
        <w:rPr>
          <w:rFonts w:ascii="Arial" w:hAnsi="Arial" w:eastAsia="Times New Roman" w:cs="Arial"/>
          <w:kern w:val="0"/>
          <w:sz w:val="20"/>
          <w:szCs w:val="16"/>
        </w:rPr>
      </w:pPr>
      <w:r>
        <w:rPr>
          <w:rFonts w:eastAsia="Times New Roman" w:cs="Arial" w:ascii="Arial" w:hAnsi="Arial"/>
          <w:kern w:val="0"/>
          <w:sz w:val="20"/>
          <w:szCs w:val="16"/>
        </w:rPr>
        <w:t xml:space="preserve"> </w:t>
      </w:r>
      <w:r>
        <w:rPr>
          <w:rFonts w:eastAsia="Times New Roman" w:cs="Arial" w:ascii="Arial" w:hAnsi="Arial"/>
          <w:kern w:val="0"/>
          <w:sz w:val="20"/>
          <w:szCs w:val="16"/>
        </w:rPr>
        <w:t>(Tiekėjo pavadinimas)</w:t>
      </w:r>
    </w:p>
    <w:p>
      <w:pPr>
        <w:pStyle w:val="Normal"/>
        <w:spacing w:lineRule="auto" w:line="240" w:before="0" w:after="0"/>
        <w:ind w:right="-178"/>
        <w:jc w:val="center"/>
        <w:rPr>
          <w:rFonts w:ascii="Arial" w:hAnsi="Arial" w:eastAsia="Times New Roman" w:cs="Arial"/>
          <w:kern w:val="0"/>
          <w:szCs w:val="22"/>
        </w:rPr>
      </w:pPr>
      <w:r>
        <w:rPr>
          <w:rFonts w:eastAsia="Times New Roman" w:cs="Arial" w:ascii="Arial" w:hAnsi="Arial"/>
          <w:kern w:val="0"/>
          <w:szCs w:val="22"/>
        </w:rPr>
      </w:r>
    </w:p>
    <w:p>
      <w:pPr>
        <w:pStyle w:val="Normal"/>
        <w:spacing w:lineRule="auto" w:line="240" w:before="0" w:after="0"/>
        <w:ind w:right="-178"/>
        <w:jc w:val="center"/>
        <w:rPr>
          <w:rFonts w:ascii="Arial" w:hAnsi="Arial" w:eastAsia="Times New Roman" w:cs="Arial"/>
          <w:kern w:val="0"/>
          <w:sz w:val="20"/>
          <w:szCs w:val="16"/>
        </w:rPr>
      </w:pPr>
      <w:r>
        <w:rPr>
          <w:rFonts w:eastAsia="Times New Roman" w:cs="Arial" w:ascii="Arial" w:hAnsi="Arial"/>
          <w:kern w:val="0"/>
          <w:sz w:val="20"/>
          <w:szCs w:val="16"/>
        </w:rPr>
        <w:t>(Juridinio asmens teisinė forma, buveinė, kontaktinė informacija, registro, kuriame kaupiami ir saugomi duomenys apie tiekėją, pavadinimas)</w:t>
      </w:r>
    </w:p>
    <w:p>
      <w:pPr>
        <w:pStyle w:val="Normal"/>
        <w:spacing w:lineRule="auto" w:line="240" w:before="0" w:after="0"/>
        <w:jc w:val="center"/>
        <w:rPr>
          <w:rFonts w:ascii="Arial" w:hAnsi="Arial" w:eastAsia="Times New Roman" w:cs="Arial"/>
          <w:b/>
          <w:bCs/>
          <w:kern w:val="0"/>
        </w:rPr>
      </w:pPr>
      <w:r>
        <w:rPr>
          <w:rFonts w:eastAsia="Times New Roman" w:cs="Arial" w:ascii="Arial" w:hAnsi="Arial"/>
          <w:b/>
          <w:bCs/>
          <w:kern w:val="0"/>
        </w:rPr>
      </w:r>
    </w:p>
    <w:p>
      <w:pPr>
        <w:pStyle w:val="Normal"/>
        <w:spacing w:lineRule="auto" w:line="240" w:before="0" w:after="0"/>
        <w:jc w:val="both"/>
        <w:rPr/>
      </w:pPr>
      <w:r>
        <w:rPr>
          <w:rFonts w:eastAsia="Times New Roman" w:cs="Arial" w:ascii="Arial" w:hAnsi="Arial"/>
          <w:kern w:val="0"/>
          <w:sz w:val="22"/>
          <w:szCs w:val="22"/>
        </w:rPr>
        <w:t>VĮ Valstybinių miškų urėdija</w:t>
      </w:r>
    </w:p>
    <w:p>
      <w:pPr>
        <w:pStyle w:val="Normal"/>
        <w:spacing w:lineRule="auto" w:line="240" w:before="0" w:after="0"/>
        <w:jc w:val="center"/>
        <w:rPr>
          <w:rFonts w:ascii="Arial" w:hAnsi="Arial" w:eastAsia="Times New Roman" w:cs="Arial"/>
          <w:b/>
          <w:kern w:val="0"/>
          <w:sz w:val="22"/>
          <w:szCs w:val="22"/>
        </w:rPr>
      </w:pPr>
      <w:r>
        <w:rPr>
          <w:rFonts w:eastAsia="Times New Roman" w:cs="Arial" w:ascii="Arial" w:hAnsi="Arial"/>
          <w:b/>
          <w:kern w:val="0"/>
          <w:sz w:val="22"/>
          <w:szCs w:val="22"/>
        </w:rPr>
      </w:r>
    </w:p>
    <w:p>
      <w:pPr>
        <w:pStyle w:val="Normal"/>
        <w:spacing w:lineRule="auto" w:line="240" w:before="0" w:after="0"/>
        <w:jc w:val="center"/>
        <w:rPr>
          <w:rFonts w:ascii="Arial" w:hAnsi="Arial" w:eastAsia="Times New Roman" w:cs="Arial"/>
          <w:b/>
          <w:kern w:val="0"/>
          <w:sz w:val="22"/>
          <w:szCs w:val="22"/>
        </w:rPr>
      </w:pPr>
      <w:r>
        <w:rPr>
          <w:rFonts w:eastAsia="Times New Roman" w:cs="Arial" w:ascii="Arial" w:hAnsi="Arial"/>
          <w:b/>
          <w:kern w:val="0"/>
          <w:sz w:val="22"/>
          <w:szCs w:val="22"/>
        </w:rPr>
        <w:t>PASIŪLYMAS</w:t>
      </w:r>
    </w:p>
    <w:p>
      <w:pPr>
        <w:pStyle w:val="Normal"/>
        <w:spacing w:lineRule="auto" w:line="240" w:before="0" w:after="0"/>
        <w:jc w:val="center"/>
        <w:rPr/>
      </w:pPr>
      <w:r>
        <w:rPr>
          <w:rFonts w:eastAsia="Times New Roman" w:cs="Arial" w:ascii="Arial" w:hAnsi="Arial"/>
          <w:b/>
          <w:kern w:val="0"/>
          <w:sz w:val="22"/>
          <w:szCs w:val="22"/>
        </w:rPr>
        <w:t>DĖL MOBILIŲJŲ TELEFONŲ PIRKIMO</w:t>
      </w:r>
    </w:p>
    <w:p>
      <w:pPr>
        <w:pStyle w:val="Normal"/>
        <w:shd w:val="clear" w:color="auto" w:fill="FFFFFF"/>
        <w:spacing w:lineRule="auto" w:line="240" w:before="0" w:after="0"/>
        <w:jc w:val="center"/>
        <w:rPr>
          <w:rFonts w:ascii="Arial" w:hAnsi="Arial" w:eastAsia="Times New Roman" w:cs="Arial"/>
          <w:kern w:val="0"/>
          <w:szCs w:val="22"/>
        </w:rPr>
      </w:pPr>
      <w:r>
        <w:rPr>
          <w:rFonts w:eastAsia="Times New Roman" w:cs="Arial" w:ascii="Arial" w:hAnsi="Arial"/>
          <w:kern w:val="0"/>
          <w:szCs w:val="22"/>
        </w:rPr>
      </w:r>
    </w:p>
    <w:p>
      <w:pPr>
        <w:pStyle w:val="Normal"/>
        <w:shd w:val="clear" w:color="auto" w:fill="FFFFFF"/>
        <w:spacing w:lineRule="auto" w:line="240" w:before="0" w:after="0"/>
        <w:jc w:val="center"/>
        <w:rPr/>
      </w:pPr>
      <w:r>
        <w:rPr>
          <w:rFonts w:eastAsia="Times New Roman" w:cs="Arial" w:ascii="Arial" w:hAnsi="Arial"/>
          <w:kern w:val="0"/>
          <w:sz w:val="20"/>
          <w:szCs w:val="20"/>
        </w:rPr>
        <w:t>____________</w:t>
      </w:r>
      <w:r>
        <w:rPr>
          <w:rFonts w:eastAsia="Times New Roman" w:cs="Arial" w:ascii="Arial" w:hAnsi="Arial"/>
          <w:b/>
          <w:bCs/>
          <w:color w:val="000000"/>
          <w:kern w:val="0"/>
          <w:sz w:val="20"/>
          <w:szCs w:val="20"/>
        </w:rPr>
        <w:t xml:space="preserve"> </w:t>
      </w:r>
      <w:r>
        <w:rPr>
          <w:rFonts w:eastAsia="Times New Roman" w:cs="Arial" w:ascii="Arial" w:hAnsi="Arial"/>
          <w:kern w:val="0"/>
          <w:sz w:val="20"/>
          <w:szCs w:val="20"/>
        </w:rPr>
        <w:t>Nr.______</w:t>
      </w:r>
    </w:p>
    <w:p>
      <w:pPr>
        <w:pStyle w:val="Normal"/>
        <w:shd w:val="clear" w:color="auto" w:fill="FFFFFF"/>
        <w:spacing w:lineRule="auto" w:line="240" w:before="0" w:after="0"/>
        <w:jc w:val="center"/>
        <w:rPr>
          <w:rFonts w:ascii="Arial" w:hAnsi="Arial" w:eastAsia="Times New Roman" w:cs="Arial"/>
          <w:bCs/>
          <w:color w:val="000000"/>
          <w:kern w:val="0"/>
          <w:sz w:val="20"/>
          <w:szCs w:val="20"/>
        </w:rPr>
      </w:pPr>
      <w:r>
        <w:rPr>
          <w:rFonts w:eastAsia="Times New Roman" w:cs="Arial" w:ascii="Arial" w:hAnsi="Arial"/>
          <w:bCs/>
          <w:color w:val="000000"/>
          <w:kern w:val="0"/>
          <w:sz w:val="20"/>
          <w:szCs w:val="20"/>
        </w:rPr>
        <w:t>(Data)</w:t>
      </w:r>
    </w:p>
    <w:p>
      <w:pPr>
        <w:pStyle w:val="Normal"/>
        <w:shd w:val="clear" w:color="auto" w:fill="FFFFFF"/>
        <w:spacing w:lineRule="auto" w:line="240" w:before="0" w:after="0"/>
        <w:jc w:val="center"/>
        <w:rPr>
          <w:rFonts w:ascii="Arial" w:hAnsi="Arial" w:eastAsia="Times New Roman" w:cs="Arial"/>
          <w:bCs/>
          <w:color w:val="000000"/>
          <w:kern w:val="0"/>
          <w:sz w:val="20"/>
          <w:szCs w:val="20"/>
        </w:rPr>
      </w:pPr>
      <w:r>
        <w:rPr>
          <w:rFonts w:eastAsia="Times New Roman" w:cs="Arial" w:ascii="Arial" w:hAnsi="Arial"/>
          <w:bCs/>
          <w:color w:val="000000"/>
          <w:kern w:val="0"/>
          <w:sz w:val="20"/>
          <w:szCs w:val="20"/>
        </w:rPr>
        <w:t>_____________</w:t>
      </w:r>
    </w:p>
    <w:p>
      <w:pPr>
        <w:pStyle w:val="Normal"/>
        <w:shd w:val="clear" w:color="auto" w:fill="FFFFFF"/>
        <w:spacing w:lineRule="auto" w:line="240" w:before="0" w:after="0"/>
        <w:jc w:val="center"/>
        <w:rPr>
          <w:rFonts w:ascii="Arial" w:hAnsi="Arial" w:eastAsia="Times New Roman" w:cs="Arial"/>
          <w:bCs/>
          <w:color w:val="000000"/>
          <w:kern w:val="0"/>
          <w:sz w:val="20"/>
          <w:szCs w:val="20"/>
        </w:rPr>
      </w:pPr>
      <w:r>
        <w:rPr>
          <w:rFonts w:eastAsia="Times New Roman" w:cs="Arial" w:ascii="Arial" w:hAnsi="Arial"/>
          <w:bCs/>
          <w:color w:val="000000"/>
          <w:kern w:val="0"/>
          <w:sz w:val="20"/>
          <w:szCs w:val="20"/>
        </w:rPr>
        <w:t>(Sudarymo vieta)</w:t>
      </w:r>
    </w:p>
    <w:p>
      <w:pPr>
        <w:pStyle w:val="Normal"/>
        <w:spacing w:lineRule="auto" w:line="240" w:before="60" w:after="60"/>
        <w:rPr>
          <w:rFonts w:ascii="Arial" w:hAnsi="Arial" w:eastAsia="Times New Roman" w:cs="Arial"/>
          <w:bCs/>
          <w:color w:val="000000"/>
          <w:kern w:val="0"/>
          <w:vertAlign w:val="superscript"/>
        </w:rPr>
      </w:pPr>
      <w:r>
        <w:rPr>
          <w:rFonts w:eastAsia="Times New Roman" w:cs="Arial" w:ascii="Arial" w:hAnsi="Arial"/>
          <w:bCs/>
          <w:color w:val="000000"/>
          <w:kern w:val="0"/>
          <w:vertAlign w:val="superscript"/>
        </w:rPr>
      </w:r>
    </w:p>
    <w:p>
      <w:pPr>
        <w:pStyle w:val="Normal"/>
        <w:keepNext w:val="true"/>
        <w:numPr>
          <w:ilvl w:val="0"/>
          <w:numId w:val="1"/>
        </w:numPr>
        <w:spacing w:lineRule="auto" w:line="240" w:before="60" w:after="60"/>
        <w:jc w:val="center"/>
        <w:rPr>
          <w:rFonts w:ascii="Arial" w:hAnsi="Arial" w:eastAsia="Times New Roman" w:cs="Arial"/>
          <w:b/>
          <w:bCs/>
          <w:kern w:val="0"/>
          <w:sz w:val="22"/>
          <w:szCs w:val="22"/>
        </w:rPr>
      </w:pPr>
      <w:bookmarkStart w:id="0" w:name="_Toc147739116"/>
      <w:bookmarkStart w:id="1" w:name="_Toc329443224"/>
      <w:r>
        <w:rPr>
          <w:rFonts w:eastAsia="Times New Roman" w:cs="Arial" w:ascii="Arial" w:hAnsi="Arial"/>
          <w:b/>
          <w:bCs/>
          <w:kern w:val="0"/>
          <w:sz w:val="22"/>
          <w:szCs w:val="22"/>
        </w:rPr>
        <w:t>INFORMACIJA APIE TIEKĖJĄ</w:t>
      </w:r>
      <w:bookmarkEnd w:id="1"/>
    </w:p>
    <w:p>
      <w:pPr>
        <w:pStyle w:val="Normal"/>
        <w:spacing w:lineRule="auto" w:line="240" w:before="0" w:after="0"/>
        <w:rPr>
          <w:rFonts w:ascii="Arial" w:hAnsi="Arial" w:eastAsia="Times New Roman" w:cs="Arial"/>
          <w:kern w:val="0"/>
        </w:rPr>
      </w:pPr>
      <w:r>
        <w:rPr>
          <w:rFonts w:eastAsia="Times New Roman" w:cs="Arial" w:ascii="Arial" w:hAnsi="Arial"/>
          <w:kern w:val="0"/>
        </w:rPr>
      </w:r>
    </w:p>
    <w:tbl>
      <w:tblPr>
        <w:tblW w:w="9855"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5070"/>
        <w:gridCol w:w="4784"/>
      </w:tblGrid>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pPr>
            <w:r>
              <w:rPr>
                <w:rFonts w:eastAsia="Times New Roman" w:cs="Arial" w:ascii="Arial" w:hAnsi="Arial"/>
                <w:kern w:val="0"/>
                <w:sz w:val="22"/>
                <w:szCs w:val="22"/>
              </w:rPr>
              <w:t>Tiekėjo arba tiekėjų grupės narių pavadinimas (-ai)</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rPr>
            </w:pPr>
            <w:r>
              <w:rPr>
                <w:rFonts w:eastAsia="Times New Roman" w:cs="Arial" w:ascii="Arial" w:hAnsi="Arial"/>
                <w:kern w:val="0"/>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pPr>
            <w:r>
              <w:rPr>
                <w:rFonts w:eastAsia="Times New Roman" w:cs="Arial" w:ascii="Arial" w:hAnsi="Arial"/>
                <w:kern w:val="0"/>
                <w:sz w:val="22"/>
                <w:szCs w:val="22"/>
              </w:rPr>
              <w:t xml:space="preserve">Tiekėjo arba tiekėjo grupės narių juridinio asmens kodas (-ai) </w:t>
            </w:r>
            <w:r>
              <w:rPr>
                <w:rFonts w:eastAsia="Times New Roman" w:cs="Arial" w:ascii="Arial" w:hAnsi="Arial"/>
                <w:i/>
                <w:kern w:val="0"/>
                <w:sz w:val="22"/>
                <w:szCs w:val="22"/>
              </w:rPr>
              <w:t>(tuo atveju, jei pasiūlymą teikia fizinis asmuo - verslo pažymėjimo Nr. ar pan.)</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rPr>
            </w:pPr>
            <w:r>
              <w:rPr>
                <w:rFonts w:eastAsia="Times New Roman" w:cs="Arial" w:ascii="Arial" w:hAnsi="Arial"/>
                <w:kern w:val="0"/>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pPr>
            <w:r>
              <w:rPr>
                <w:rFonts w:eastAsia="Times New Roman" w:cs="Arial" w:ascii="Arial" w:hAnsi="Arial"/>
                <w:kern w:val="0"/>
                <w:sz w:val="22"/>
                <w:szCs w:val="22"/>
              </w:rPr>
              <w:t>Tiekėjo arba tiekėjo grupės narių PVM mokėtojo kodas (-ai)</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rPr>
            </w:pPr>
            <w:r>
              <w:rPr>
                <w:rFonts w:eastAsia="Times New Roman" w:cs="Arial" w:ascii="Arial" w:hAnsi="Arial"/>
                <w:kern w:val="0"/>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pPr>
            <w:r>
              <w:rPr>
                <w:rFonts w:eastAsia="Calibri" w:cs="Arial" w:ascii="Arial" w:hAnsi="Arial"/>
                <w:kern w:val="0"/>
                <w:sz w:val="22"/>
                <w:szCs w:val="22"/>
              </w:rPr>
              <w:t xml:space="preserve">Tiekėjų grupės narys, atstovaujantis arba vadovaujantis  tiekėjų grupei </w:t>
            </w:r>
            <w:r>
              <w:rPr>
                <w:rFonts w:eastAsia="Times New Roman" w:cs="Arial" w:ascii="Arial" w:hAnsi="Arial"/>
                <w:i/>
                <w:kern w:val="0"/>
                <w:sz w:val="22"/>
                <w:szCs w:val="22"/>
              </w:rPr>
              <w:t>(pildoma, jei pasiūlymą teikia tiekėjų grupė)</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rPr>
            </w:pPr>
            <w:r>
              <w:rPr>
                <w:rFonts w:eastAsia="Times New Roman" w:cs="Arial" w:ascii="Arial" w:hAnsi="Arial"/>
                <w:kern w:val="0"/>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pPr>
            <w:r>
              <w:rPr>
                <w:rFonts w:eastAsia="Times New Roman" w:cs="Arial" w:ascii="Arial" w:hAnsi="Arial"/>
                <w:kern w:val="0"/>
                <w:sz w:val="22"/>
                <w:szCs w:val="22"/>
              </w:rPr>
              <w:t xml:space="preserve">Tiekėjo arba </w:t>
            </w:r>
            <w:r>
              <w:rPr>
                <w:rFonts w:eastAsia="Calibri" w:cs="Arial" w:ascii="Arial" w:hAnsi="Arial"/>
                <w:kern w:val="0"/>
                <w:sz w:val="22"/>
                <w:szCs w:val="22"/>
              </w:rPr>
              <w:t>atstovaujančio tiekėjų grupės nario adresas, telefono numeris, el. paštas</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rPr>
            </w:pPr>
            <w:r>
              <w:rPr>
                <w:rFonts w:eastAsia="Times New Roman" w:cs="Arial" w:ascii="Arial" w:hAnsi="Arial"/>
                <w:kern w:val="0"/>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pPr>
            <w:r>
              <w:rPr>
                <w:rFonts w:eastAsia="Calibri" w:cs="Arial" w:ascii="Arial" w:hAnsi="Arial"/>
                <w:kern w:val="0"/>
                <w:sz w:val="22"/>
                <w:szCs w:val="22"/>
              </w:rPr>
              <w:t xml:space="preserve">Tiekėjo arba atstovaujančio tiekėjų grupės nario </w:t>
            </w:r>
            <w:r>
              <w:rPr>
                <w:rFonts w:eastAsia="Times New Roman" w:cs="Arial" w:ascii="Arial" w:hAnsi="Arial"/>
                <w:bCs/>
                <w:kern w:val="0"/>
                <w:sz w:val="22"/>
                <w:szCs w:val="22"/>
              </w:rPr>
              <w:t>banko pavadinimas, banko kodas, sąskaitos Nr.</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rPr>
            </w:pPr>
            <w:r>
              <w:rPr>
                <w:rFonts w:eastAsia="Times New Roman" w:cs="Arial" w:ascii="Arial" w:hAnsi="Arial"/>
                <w:kern w:val="0"/>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pPr>
            <w:r>
              <w:rPr>
                <w:rFonts w:eastAsia="Times New Roman" w:cs="Arial" w:ascii="Arial" w:hAnsi="Arial"/>
                <w:bCs/>
                <w:kern w:val="0"/>
                <w:sz w:val="22"/>
                <w:szCs w:val="22"/>
              </w:rPr>
              <w:t>Asmens, įgalioto pasirašyti sutartį, vardas, pavardė, pareigos</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rPr>
            </w:pPr>
            <w:r>
              <w:rPr>
                <w:rFonts w:eastAsia="Times New Roman" w:cs="Arial" w:ascii="Arial" w:hAnsi="Arial"/>
                <w:kern w:val="0"/>
              </w:rPr>
            </w:r>
          </w:p>
        </w:tc>
      </w:tr>
      <w:tr>
        <w:trPr/>
        <w:tc>
          <w:tcPr>
            <w:tcW w:w="50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pPr>
            <w:r>
              <w:rPr>
                <w:rFonts w:eastAsia="Times New Roman" w:cs="Arial" w:ascii="Arial" w:hAnsi="Arial"/>
                <w:bCs/>
                <w:kern w:val="0"/>
                <w:sz w:val="22"/>
                <w:szCs w:val="22"/>
              </w:rPr>
              <w:t>Asmens, atsakingo už pirkimą, vardas, pavardė,  telefono numeris, el. paštas</w:t>
            </w:r>
          </w:p>
        </w:tc>
        <w:tc>
          <w:tcPr>
            <w:tcW w:w="478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rPr>
            </w:pPr>
            <w:r>
              <w:rPr>
                <w:rFonts w:eastAsia="Times New Roman" w:cs="Arial" w:ascii="Arial" w:hAnsi="Arial"/>
                <w:kern w:val="0"/>
              </w:rPr>
            </w:r>
          </w:p>
        </w:tc>
      </w:tr>
    </w:tbl>
    <w:p>
      <w:pPr>
        <w:pStyle w:val="Normal"/>
        <w:tabs>
          <w:tab w:val="clear" w:pos="1296"/>
          <w:tab w:val="left" w:pos="567" w:leader="none"/>
        </w:tabs>
        <w:spacing w:lineRule="auto" w:line="240" w:before="60" w:after="60"/>
        <w:jc w:val="both"/>
        <w:rPr>
          <w:rFonts w:ascii="Arial" w:hAnsi="Arial" w:eastAsia="Times New Roman" w:cs="Arial"/>
          <w:iCs/>
          <w:kern w:val="0"/>
        </w:rPr>
      </w:pPr>
      <w:r>
        <w:rPr>
          <w:rFonts w:eastAsia="Times New Roman" w:cs="Arial" w:ascii="Arial" w:hAnsi="Arial"/>
          <w:iCs/>
          <w:kern w:val="0"/>
        </w:rPr>
      </w:r>
    </w:p>
    <w:p>
      <w:pPr>
        <w:pStyle w:val="Normal"/>
        <w:keepNext w:val="true"/>
        <w:numPr>
          <w:ilvl w:val="0"/>
          <w:numId w:val="1"/>
        </w:numPr>
        <w:spacing w:lineRule="auto" w:line="240" w:before="60" w:after="60"/>
        <w:jc w:val="center"/>
        <w:rPr>
          <w:rFonts w:ascii="Arial" w:hAnsi="Arial" w:eastAsia="Times New Roman" w:cs="Arial"/>
          <w:b/>
          <w:bCs/>
          <w:kern w:val="0"/>
          <w:sz w:val="22"/>
          <w:szCs w:val="22"/>
        </w:rPr>
      </w:pPr>
      <w:bookmarkStart w:id="2" w:name="_Toc329443227"/>
      <w:r>
        <w:rPr>
          <w:rFonts w:eastAsia="Times New Roman" w:cs="Arial" w:ascii="Arial" w:hAnsi="Arial"/>
          <w:b/>
          <w:bCs/>
          <w:kern w:val="0"/>
          <w:sz w:val="22"/>
          <w:szCs w:val="22"/>
        </w:rPr>
        <w:t>INFORMACIJA APIE SUBTIEKĖJUS</w:t>
      </w:r>
      <w:bookmarkEnd w:id="2"/>
    </w:p>
    <w:p>
      <w:pPr>
        <w:pStyle w:val="Normal"/>
        <w:keepNext w:val="true"/>
        <w:numPr>
          <w:ilvl w:val="0"/>
          <w:numId w:val="0"/>
        </w:numPr>
        <w:spacing w:lineRule="auto" w:line="240" w:before="60" w:after="60"/>
        <w:ind w:left="720"/>
        <w:outlineLvl w:val="0"/>
        <w:rPr>
          <w:rFonts w:ascii="Arial" w:hAnsi="Arial" w:eastAsia="Times New Roman" w:cs="Arial"/>
          <w:b/>
          <w:bCs/>
          <w:kern w:val="0"/>
          <w:sz w:val="22"/>
          <w:szCs w:val="22"/>
        </w:rPr>
      </w:pPr>
      <w:r>
        <w:rPr>
          <w:rFonts w:eastAsia="Times New Roman" w:cs="Arial" w:ascii="Arial" w:hAnsi="Arial"/>
          <w:b/>
          <w:bCs/>
          <w:kern w:val="0"/>
          <w:sz w:val="22"/>
          <w:szCs w:val="22"/>
        </w:rPr>
      </w:r>
    </w:p>
    <w:p>
      <w:pPr>
        <w:pStyle w:val="Normal"/>
        <w:spacing w:lineRule="auto" w:line="240" w:before="60" w:after="60"/>
        <w:jc w:val="both"/>
        <w:rPr/>
      </w:pPr>
      <w:r>
        <w:rPr>
          <w:rFonts w:eastAsia="Times New Roman" w:cs="Arial" w:ascii="Arial" w:hAnsi="Arial"/>
          <w:kern w:val="0"/>
          <w:sz w:val="22"/>
          <w:szCs w:val="22"/>
        </w:rPr>
        <w:t>Subtiekėjai ir jiems perduodama vykdyti sutarties dalis</w:t>
      </w:r>
      <w:r>
        <w:rPr>
          <w:rFonts w:eastAsia="Calibri" w:cs="Arial" w:ascii="Arial" w:hAnsi="Arial"/>
          <w:color w:val="000000"/>
          <w:kern w:val="0"/>
          <w:sz w:val="22"/>
          <w:szCs w:val="22"/>
        </w:rPr>
        <w:t>:</w:t>
      </w:r>
    </w:p>
    <w:tbl>
      <w:tblPr>
        <w:tblW w:w="962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655"/>
        <w:gridCol w:w="2639"/>
        <w:gridCol w:w="3425"/>
        <w:gridCol w:w="2908"/>
      </w:tblGrid>
      <w:tr>
        <w:trPr/>
        <w:tc>
          <w:tcPr>
            <w:tcW w:w="655" w:type="dxa"/>
            <w:tcBorders>
              <w:top w:val="single" w:sz="4" w:space="0" w:color="000000"/>
              <w:left w:val="single" w:sz="4" w:space="0" w:color="000000"/>
              <w:bottom w:val="single" w:sz="4" w:space="0" w:color="000000"/>
              <w:right w:val="single" w:sz="4" w:space="0" w:color="000000"/>
            </w:tcBorders>
            <w:shd w:color="auto" w:fill="70AD47" w:val="clear"/>
          </w:tcPr>
          <w:p>
            <w:pPr>
              <w:pStyle w:val="Normal"/>
              <w:spacing w:lineRule="auto" w:line="240" w:before="60" w:after="60"/>
              <w:jc w:val="center"/>
              <w:rPr/>
            </w:pPr>
            <w:r>
              <w:rPr>
                <w:rFonts w:eastAsia="Times New Roman" w:cs="Arial" w:ascii="Arial" w:hAnsi="Arial"/>
                <w:b/>
                <w:kern w:val="0"/>
                <w:sz w:val="22"/>
                <w:szCs w:val="22"/>
                <w:lang w:eastAsia="lt-LT"/>
              </w:rPr>
              <w:t>Eil. Nr.</w:t>
            </w:r>
          </w:p>
        </w:tc>
        <w:tc>
          <w:tcPr>
            <w:tcW w:w="2639" w:type="dxa"/>
            <w:tcBorders>
              <w:top w:val="single" w:sz="4" w:space="0" w:color="000000"/>
              <w:left w:val="single" w:sz="4" w:space="0" w:color="000000"/>
              <w:bottom w:val="single" w:sz="4" w:space="0" w:color="000000"/>
              <w:right w:val="single" w:sz="4" w:space="0" w:color="000000"/>
            </w:tcBorders>
            <w:shd w:color="auto" w:fill="70AD47" w:val="clear"/>
          </w:tcPr>
          <w:p>
            <w:pPr>
              <w:pStyle w:val="Normal"/>
              <w:spacing w:lineRule="auto" w:line="240" w:before="60" w:after="60"/>
              <w:jc w:val="center"/>
              <w:rPr/>
            </w:pPr>
            <w:r>
              <w:rPr>
                <w:rFonts w:eastAsia="Times New Roman" w:cs="Arial" w:ascii="Arial" w:hAnsi="Arial"/>
                <w:b/>
                <w:kern w:val="0"/>
                <w:sz w:val="22"/>
                <w:szCs w:val="22"/>
                <w:lang w:eastAsia="lt-LT"/>
              </w:rPr>
              <w:t>Subtiekėjo pavadinimas/</w:t>
            </w:r>
            <w:r>
              <w:rPr>
                <w:rFonts w:eastAsia="Times New Roman" w:cs="Arial" w:ascii="Arial" w:hAnsi="Arial"/>
                <w:b/>
                <w:kern w:val="0"/>
                <w:sz w:val="22"/>
                <w:szCs w:val="22"/>
              </w:rPr>
              <w:t xml:space="preserve"> Fizinio asmens vardas, pavardė (individualios veiklos vykdymo pažymos nr</w:t>
            </w:r>
            <w:r>
              <w:rPr>
                <w:rFonts w:eastAsia="Times New Roman" w:ascii="Times New Roman" w:hAnsi="Times New Roman"/>
                <w:kern w:val="0"/>
              </w:rPr>
              <w:t>)</w:t>
            </w:r>
            <w:r>
              <w:rPr>
                <w:rFonts w:eastAsia="Times New Roman" w:cs="Arial" w:ascii="Arial" w:hAnsi="Arial"/>
                <w:b/>
                <w:color w:val="FF0000"/>
                <w:kern w:val="0"/>
                <w:sz w:val="22"/>
                <w:szCs w:val="22"/>
                <w:lang w:eastAsia="lt-LT"/>
              </w:rPr>
              <w:t xml:space="preserve"> </w:t>
            </w:r>
            <w:r>
              <w:rPr>
                <w:rStyle w:val="FootnoteReference"/>
                <w:rFonts w:eastAsia="Times New Roman" w:cs="Arial" w:ascii="Arial" w:hAnsi="Arial"/>
                <w:b/>
                <w:color w:val="FF0000"/>
                <w:kern w:val="0"/>
                <w:sz w:val="22"/>
                <w:szCs w:val="22"/>
                <w:vertAlign w:val="superscript"/>
                <w:lang w:eastAsia="lt-LT"/>
              </w:rPr>
              <w:footnoteReference w:id="2"/>
            </w:r>
          </w:p>
        </w:tc>
        <w:tc>
          <w:tcPr>
            <w:tcW w:w="3425" w:type="dxa"/>
            <w:tcBorders>
              <w:top w:val="single" w:sz="4" w:space="0" w:color="000000"/>
              <w:left w:val="single" w:sz="4" w:space="0" w:color="000000"/>
              <w:bottom w:val="single" w:sz="4" w:space="0" w:color="000000"/>
              <w:right w:val="single" w:sz="4" w:space="0" w:color="000000"/>
            </w:tcBorders>
            <w:shd w:color="auto" w:fill="70AD47" w:val="clear"/>
          </w:tcPr>
          <w:p>
            <w:pPr>
              <w:pStyle w:val="Normal"/>
              <w:spacing w:lineRule="auto" w:line="240" w:before="60" w:after="60"/>
              <w:jc w:val="center"/>
              <w:rPr/>
            </w:pPr>
            <w:r>
              <w:rPr>
                <w:rFonts w:eastAsia="Times New Roman" w:cs="Arial" w:ascii="Arial" w:hAnsi="Arial"/>
                <w:b/>
                <w:kern w:val="0"/>
                <w:sz w:val="22"/>
                <w:szCs w:val="22"/>
                <w:lang w:eastAsia="lt-LT"/>
              </w:rPr>
              <w:t>Pirkimo objekto dalies, perduodamos vykdyti subtiekėjui, aprašymas</w:t>
            </w:r>
          </w:p>
        </w:tc>
        <w:tc>
          <w:tcPr>
            <w:tcW w:w="2908" w:type="dxa"/>
            <w:tcBorders>
              <w:top w:val="single" w:sz="4" w:space="0" w:color="000000"/>
              <w:left w:val="single" w:sz="4" w:space="0" w:color="000000"/>
              <w:bottom w:val="single" w:sz="4" w:space="0" w:color="000000"/>
              <w:right w:val="single" w:sz="4" w:space="0" w:color="000000"/>
            </w:tcBorders>
            <w:shd w:color="auto" w:fill="70AD47" w:val="clear"/>
          </w:tcPr>
          <w:p>
            <w:pPr>
              <w:pStyle w:val="Normal"/>
              <w:spacing w:lineRule="auto" w:line="240" w:before="60" w:after="60"/>
              <w:jc w:val="center"/>
              <w:rPr/>
            </w:pPr>
            <w:r>
              <w:rPr>
                <w:rFonts w:eastAsia="Times New Roman" w:cs="Arial" w:ascii="Arial" w:hAnsi="Arial"/>
                <w:b/>
                <w:kern w:val="0"/>
                <w:sz w:val="22"/>
                <w:szCs w:val="22"/>
                <w:lang w:eastAsia="lt-LT"/>
              </w:rPr>
              <w:t xml:space="preserve">Procentas perduodamos vykdyti Pirkimo objekto dalies nuo pasiūlymo kainos su PVM </w:t>
            </w:r>
            <w:r>
              <w:rPr>
                <w:rFonts w:eastAsia="Times New Roman" w:cs="Arial" w:ascii="Arial" w:hAnsi="Arial"/>
                <w:i/>
                <w:kern w:val="0"/>
                <w:sz w:val="22"/>
                <w:szCs w:val="22"/>
                <w:lang w:eastAsia="lt-LT"/>
              </w:rPr>
              <w:t>(pildoma, jei subtiekėjas vykdys sutartį)</w:t>
            </w:r>
          </w:p>
        </w:tc>
      </w:tr>
      <w:tr>
        <w:trPr/>
        <w:tc>
          <w:tcPr>
            <w:tcW w:w="655"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pPr>
            <w:r>
              <w:rPr>
                <w:rFonts w:eastAsia="Times New Roman" w:cs="Arial" w:ascii="Arial" w:hAnsi="Arial"/>
                <w:b/>
                <w:kern w:val="0"/>
                <w:sz w:val="22"/>
                <w:szCs w:val="22"/>
                <w:lang w:eastAsia="lt-LT"/>
              </w:rPr>
              <w:t>1.</w:t>
            </w:r>
          </w:p>
        </w:tc>
        <w:tc>
          <w:tcPr>
            <w:tcW w:w="2639"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lang w:eastAsia="lt-LT"/>
              </w:rPr>
            </w:pPr>
            <w:r>
              <w:rPr>
                <w:rFonts w:eastAsia="Times New Roman" w:cs="Arial" w:ascii="Arial" w:hAnsi="Arial"/>
                <w:kern w:val="0"/>
                <w:lang w:eastAsia="lt-LT"/>
              </w:rPr>
            </w:r>
          </w:p>
        </w:tc>
        <w:tc>
          <w:tcPr>
            <w:tcW w:w="34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lang w:eastAsia="lt-LT"/>
              </w:rPr>
            </w:pPr>
            <w:r>
              <w:rPr>
                <w:rFonts w:eastAsia="Times New Roman" w:cs="Arial" w:ascii="Arial" w:hAnsi="Arial"/>
                <w:kern w:val="0"/>
                <w:lang w:eastAsia="lt-LT"/>
              </w:rPr>
            </w:r>
          </w:p>
        </w:tc>
        <w:tc>
          <w:tcPr>
            <w:tcW w:w="29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lang w:eastAsia="lt-LT"/>
              </w:rPr>
            </w:pPr>
            <w:r>
              <w:rPr>
                <w:rFonts w:eastAsia="Times New Roman" w:cs="Arial" w:ascii="Arial" w:hAnsi="Arial"/>
                <w:kern w:val="0"/>
                <w:lang w:eastAsia="lt-LT"/>
              </w:rPr>
            </w:r>
          </w:p>
        </w:tc>
      </w:tr>
      <w:tr>
        <w:trPr/>
        <w:tc>
          <w:tcPr>
            <w:tcW w:w="655"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pPr>
            <w:r>
              <w:rPr>
                <w:rFonts w:eastAsia="Times New Roman" w:cs="Arial" w:ascii="Arial" w:hAnsi="Arial"/>
                <w:b/>
                <w:kern w:val="0"/>
                <w:sz w:val="22"/>
                <w:szCs w:val="22"/>
                <w:lang w:eastAsia="lt-LT"/>
              </w:rPr>
              <w:t>2.</w:t>
            </w:r>
          </w:p>
        </w:tc>
        <w:tc>
          <w:tcPr>
            <w:tcW w:w="2639"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lang w:eastAsia="lt-LT"/>
              </w:rPr>
            </w:pPr>
            <w:r>
              <w:rPr>
                <w:rFonts w:eastAsia="Times New Roman" w:cs="Arial" w:ascii="Arial" w:hAnsi="Arial"/>
                <w:kern w:val="0"/>
                <w:lang w:eastAsia="lt-LT"/>
              </w:rPr>
            </w:r>
          </w:p>
        </w:tc>
        <w:tc>
          <w:tcPr>
            <w:tcW w:w="34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lang w:eastAsia="lt-LT"/>
              </w:rPr>
            </w:pPr>
            <w:r>
              <w:rPr>
                <w:rFonts w:eastAsia="Times New Roman" w:cs="Arial" w:ascii="Arial" w:hAnsi="Arial"/>
                <w:kern w:val="0"/>
                <w:lang w:eastAsia="lt-LT"/>
              </w:rPr>
            </w:r>
          </w:p>
        </w:tc>
        <w:tc>
          <w:tcPr>
            <w:tcW w:w="29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lang w:eastAsia="lt-LT"/>
              </w:rPr>
            </w:pPr>
            <w:r>
              <w:rPr>
                <w:rFonts w:eastAsia="Times New Roman" w:cs="Arial" w:ascii="Arial" w:hAnsi="Arial"/>
                <w:kern w:val="0"/>
                <w:lang w:eastAsia="lt-LT"/>
              </w:rPr>
            </w:r>
          </w:p>
        </w:tc>
      </w:tr>
      <w:tr>
        <w:trPr/>
        <w:tc>
          <w:tcPr>
            <w:tcW w:w="655"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pPr>
            <w:r>
              <w:rPr>
                <w:rFonts w:eastAsia="Times New Roman" w:cs="Arial" w:ascii="Arial" w:hAnsi="Arial"/>
                <w:b/>
                <w:kern w:val="0"/>
                <w:sz w:val="22"/>
                <w:szCs w:val="22"/>
                <w:lang w:eastAsia="lt-LT"/>
              </w:rPr>
              <w:t>...</w:t>
            </w:r>
          </w:p>
        </w:tc>
        <w:tc>
          <w:tcPr>
            <w:tcW w:w="2639"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lang w:eastAsia="lt-LT"/>
              </w:rPr>
            </w:pPr>
            <w:r>
              <w:rPr>
                <w:rFonts w:eastAsia="Times New Roman" w:cs="Arial" w:ascii="Arial" w:hAnsi="Arial"/>
                <w:kern w:val="0"/>
                <w:lang w:eastAsia="lt-LT"/>
              </w:rPr>
            </w:r>
          </w:p>
        </w:tc>
        <w:tc>
          <w:tcPr>
            <w:tcW w:w="3425"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lang w:eastAsia="lt-LT"/>
              </w:rPr>
            </w:pPr>
            <w:r>
              <w:rPr>
                <w:rFonts w:eastAsia="Times New Roman" w:cs="Arial" w:ascii="Arial" w:hAnsi="Arial"/>
                <w:kern w:val="0"/>
                <w:lang w:eastAsia="lt-LT"/>
              </w:rPr>
            </w:r>
          </w:p>
        </w:tc>
        <w:tc>
          <w:tcPr>
            <w:tcW w:w="29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lang w:eastAsia="lt-LT"/>
              </w:rPr>
            </w:pPr>
            <w:r>
              <w:rPr>
                <w:rFonts w:eastAsia="Times New Roman" w:cs="Arial" w:ascii="Arial" w:hAnsi="Arial"/>
                <w:kern w:val="0"/>
                <w:lang w:eastAsia="lt-LT"/>
              </w:rPr>
            </w:r>
          </w:p>
        </w:tc>
      </w:tr>
    </w:tbl>
    <w:p>
      <w:pPr>
        <w:pStyle w:val="Normal"/>
        <w:spacing w:lineRule="auto" w:line="240" w:before="60" w:after="60"/>
        <w:jc w:val="both"/>
        <w:rPr>
          <w:rFonts w:ascii="Arial" w:hAnsi="Arial" w:eastAsia="Times New Roman" w:cs="Arial"/>
          <w:kern w:val="0"/>
          <w:sz w:val="22"/>
          <w:szCs w:val="22"/>
        </w:rPr>
      </w:pPr>
      <w:r>
        <w:rPr>
          <w:rFonts w:eastAsia="Times New Roman" w:cs="Arial" w:ascii="Arial" w:hAnsi="Arial"/>
          <w:kern w:val="0"/>
          <w:sz w:val="22"/>
          <w:szCs w:val="22"/>
        </w:rPr>
      </w:r>
    </w:p>
    <w:p>
      <w:pPr>
        <w:pStyle w:val="Normal"/>
        <w:keepNext w:val="true"/>
        <w:numPr>
          <w:ilvl w:val="0"/>
          <w:numId w:val="1"/>
        </w:numPr>
        <w:spacing w:lineRule="auto" w:line="240" w:before="60" w:after="60"/>
        <w:jc w:val="center"/>
        <w:rPr>
          <w:rFonts w:ascii="Arial" w:hAnsi="Arial" w:eastAsia="Times New Roman" w:cs="Arial"/>
          <w:b/>
          <w:color w:val="000000"/>
          <w:kern w:val="0"/>
          <w:sz w:val="22"/>
          <w:szCs w:val="22"/>
        </w:rPr>
      </w:pPr>
      <w:bookmarkStart w:id="3" w:name="_Toc329443228"/>
      <w:r>
        <w:rPr>
          <w:rFonts w:eastAsia="Times New Roman" w:cs="Arial" w:ascii="Arial" w:hAnsi="Arial"/>
          <w:b/>
          <w:color w:val="000000"/>
          <w:kern w:val="0"/>
          <w:sz w:val="22"/>
          <w:szCs w:val="22"/>
        </w:rPr>
        <w:t>PASIŪLYMO KAINA</w:t>
      </w:r>
      <w:bookmarkEnd w:id="3"/>
      <w:r>
        <w:rPr>
          <w:rFonts w:eastAsia="Times New Roman" w:cs="Arial" w:ascii="Arial" w:hAnsi="Arial"/>
          <w:b/>
          <w:color w:val="000000"/>
          <w:kern w:val="0"/>
          <w:sz w:val="22"/>
          <w:szCs w:val="22"/>
        </w:rPr>
        <w:t xml:space="preserve"> </w:t>
      </w:r>
    </w:p>
    <w:p>
      <w:pPr>
        <w:pStyle w:val="Normal"/>
        <w:spacing w:lineRule="auto" w:line="240" w:before="0" w:after="0"/>
        <w:rPr>
          <w:rFonts w:ascii="Arial" w:hAnsi="Arial" w:eastAsia="Times New Roman" w:cs="Arial"/>
          <w:kern w:val="0"/>
          <w:sz w:val="22"/>
          <w:szCs w:val="22"/>
        </w:rPr>
      </w:pPr>
      <w:r>
        <w:rPr>
          <w:rFonts w:eastAsia="Times New Roman" w:cs="Arial" w:ascii="Arial" w:hAnsi="Arial"/>
          <w:kern w:val="0"/>
          <w:sz w:val="22"/>
          <w:szCs w:val="22"/>
        </w:rPr>
      </w:r>
    </w:p>
    <w:p>
      <w:pPr>
        <w:pStyle w:val="Normal"/>
        <w:spacing w:lineRule="auto" w:line="240" w:before="60" w:after="60"/>
        <w:jc w:val="both"/>
        <w:rPr>
          <w:rFonts w:ascii="Arial" w:hAnsi="Arial" w:eastAsia="Times New Roman" w:cs="Arial"/>
          <w:kern w:val="0"/>
          <w:sz w:val="22"/>
          <w:szCs w:val="22"/>
        </w:rPr>
      </w:pPr>
      <w:r>
        <w:rPr>
          <w:rFonts w:eastAsia="Times New Roman" w:cs="Arial" w:ascii="Arial" w:hAnsi="Arial"/>
          <w:kern w:val="0"/>
          <w:sz w:val="22"/>
          <w:szCs w:val="22"/>
        </w:rPr>
        <w:t>Pasiūlymo kaina nurodoma užpildant pateikt</w:t>
      </w:r>
      <w:r>
        <w:rPr>
          <w:rFonts w:eastAsia="Times New Roman" w:cs="Arial" w:ascii="Arial" w:hAnsi="Arial"/>
          <w:kern w:val="0"/>
          <w:sz w:val="22"/>
          <w:szCs w:val="22"/>
        </w:rPr>
        <w:t xml:space="preserve">as </w:t>
      </w:r>
      <w:r>
        <w:rPr>
          <w:rFonts w:eastAsia="Times New Roman" w:cs="Arial" w:ascii="Arial" w:hAnsi="Arial"/>
          <w:kern w:val="0"/>
          <w:sz w:val="22"/>
          <w:szCs w:val="22"/>
        </w:rPr>
        <w:t>lentel</w:t>
      </w:r>
      <w:r>
        <w:rPr>
          <w:rFonts w:eastAsia="Times New Roman" w:cs="Arial" w:ascii="Arial" w:hAnsi="Arial"/>
          <w:kern w:val="0"/>
          <w:sz w:val="22"/>
          <w:szCs w:val="22"/>
        </w:rPr>
        <w:t>es</w:t>
      </w:r>
      <w:r>
        <w:rPr>
          <w:rFonts w:eastAsia="Times New Roman" w:cs="Arial" w:ascii="Arial" w:hAnsi="Arial"/>
          <w:kern w:val="0"/>
          <w:sz w:val="22"/>
          <w:szCs w:val="22"/>
        </w:rPr>
        <w:t xml:space="preserve">: </w:t>
      </w:r>
    </w:p>
    <w:p>
      <w:pPr>
        <w:pStyle w:val="Normal"/>
        <w:spacing w:lineRule="auto" w:line="240" w:before="60" w:after="60"/>
        <w:jc w:val="both"/>
        <w:rPr>
          <w:b/>
          <w:bCs/>
        </w:rPr>
      </w:pPr>
      <w:r>
        <w:rPr>
          <w:rFonts w:eastAsia="Times New Roman" w:cs="Arial" w:ascii="Arial" w:hAnsi="Arial"/>
          <w:b/>
          <w:bCs/>
          <w:kern w:val="0"/>
          <w:sz w:val="22"/>
          <w:szCs w:val="22"/>
        </w:rPr>
        <w:t>1 P.O.D. Mobilieji telefonai.</w:t>
      </w:r>
    </w:p>
    <w:tbl>
      <w:tblPr>
        <w:tblW w:w="962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888"/>
        <w:gridCol w:w="3094"/>
        <w:gridCol w:w="2215"/>
        <w:gridCol w:w="1727"/>
        <w:gridCol w:w="1704"/>
      </w:tblGrid>
      <w:tr>
        <w:trPr>
          <w:trHeight w:val="309" w:hRule="atLeast"/>
        </w:trPr>
        <w:tc>
          <w:tcPr>
            <w:tcW w:w="888"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kern w:val="0"/>
                <w:sz w:val="22"/>
                <w:szCs w:val="22"/>
              </w:rPr>
              <w:t>Eil. Nr.</w:t>
            </w:r>
          </w:p>
        </w:tc>
        <w:tc>
          <w:tcPr>
            <w:tcW w:w="3094"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iCs/>
                <w:kern w:val="0"/>
                <w:sz w:val="22"/>
                <w:szCs w:val="22"/>
              </w:rPr>
              <w:t>Pirkimo objektas</w:t>
            </w:r>
          </w:p>
        </w:tc>
        <w:tc>
          <w:tcPr>
            <w:tcW w:w="2215"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bCs/>
                <w:iCs/>
                <w:color w:val="000000"/>
                <w:kern w:val="0"/>
                <w:sz w:val="22"/>
                <w:szCs w:val="22"/>
              </w:rPr>
              <w:t>Kiekis, vnt.</w:t>
            </w:r>
          </w:p>
        </w:tc>
        <w:tc>
          <w:tcPr>
            <w:tcW w:w="1727"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kern w:val="0"/>
                <w:sz w:val="22"/>
                <w:szCs w:val="22"/>
              </w:rPr>
              <w:t>Vieneto įkainis EUR be PVM*</w:t>
            </w:r>
          </w:p>
        </w:tc>
        <w:tc>
          <w:tcPr>
            <w:tcW w:w="1704"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kern w:val="0"/>
                <w:sz w:val="22"/>
                <w:szCs w:val="22"/>
              </w:rPr>
              <w:t>Kaina EUR</w:t>
            </w:r>
            <w:r>
              <w:rPr>
                <w:rFonts w:eastAsia="Times New Roman" w:cs="Arial" w:ascii="Arial" w:hAnsi="Arial"/>
                <w:b/>
                <w:color w:val="FF0000"/>
                <w:kern w:val="0"/>
                <w:sz w:val="22"/>
                <w:szCs w:val="22"/>
              </w:rPr>
              <w:t xml:space="preserve"> </w:t>
            </w:r>
            <w:r>
              <w:rPr>
                <w:rFonts w:eastAsia="Times New Roman" w:cs="Arial" w:ascii="Arial" w:hAnsi="Arial"/>
                <w:b/>
                <w:kern w:val="0"/>
                <w:sz w:val="22"/>
                <w:szCs w:val="22"/>
              </w:rPr>
              <w:t>be PVM</w:t>
            </w:r>
          </w:p>
          <w:p>
            <w:pPr>
              <w:pStyle w:val="Normal"/>
              <w:spacing w:lineRule="auto" w:line="240" w:before="60" w:after="60"/>
              <w:jc w:val="center"/>
              <w:rPr/>
            </w:pPr>
            <w:r>
              <w:rPr>
                <w:rFonts w:eastAsia="Times New Roman" w:cs="Arial" w:ascii="Arial" w:hAnsi="Arial"/>
                <w:i/>
                <w:kern w:val="0"/>
                <w:sz w:val="22"/>
                <w:szCs w:val="22"/>
              </w:rPr>
              <w:t>(3x4)</w:t>
            </w:r>
          </w:p>
        </w:tc>
      </w:tr>
      <w:tr>
        <w:trPr>
          <w:trHeight w:val="296" w:hRule="atLeast"/>
        </w:trPr>
        <w:tc>
          <w:tcPr>
            <w:tcW w:w="8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i/>
                <w:kern w:val="0"/>
                <w:sz w:val="22"/>
                <w:szCs w:val="22"/>
                <w:lang w:val="en-US"/>
              </w:rPr>
              <w:t>1</w:t>
            </w:r>
          </w:p>
        </w:tc>
        <w:tc>
          <w:tcPr>
            <w:tcW w:w="30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i/>
                <w:iCs/>
                <w:kern w:val="0"/>
                <w:sz w:val="22"/>
                <w:szCs w:val="22"/>
              </w:rPr>
              <w:t>2</w:t>
            </w:r>
          </w:p>
        </w:tc>
        <w:tc>
          <w:tcPr>
            <w:tcW w:w="22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i/>
                <w:kern w:val="0"/>
                <w:sz w:val="22"/>
                <w:szCs w:val="22"/>
              </w:rPr>
              <w:t>3</w:t>
            </w:r>
          </w:p>
        </w:tc>
        <w:tc>
          <w:tcPr>
            <w:tcW w:w="172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i/>
                <w:kern w:val="0"/>
                <w:sz w:val="22"/>
                <w:szCs w:val="22"/>
              </w:rPr>
              <w:t>4</w:t>
            </w:r>
          </w:p>
        </w:tc>
        <w:tc>
          <w:tcPr>
            <w:tcW w:w="170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i/>
                <w:kern w:val="0"/>
                <w:sz w:val="22"/>
                <w:szCs w:val="22"/>
              </w:rPr>
              <w:t>5</w:t>
            </w:r>
          </w:p>
        </w:tc>
      </w:tr>
      <w:tr>
        <w:trPr/>
        <w:tc>
          <w:tcPr>
            <w:tcW w:w="8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center"/>
              <w:rPr/>
            </w:pPr>
            <w:r>
              <w:rPr>
                <w:rFonts w:eastAsia="Times New Roman" w:cs="Arial" w:ascii="Arial" w:hAnsi="Arial"/>
                <w:b/>
                <w:kern w:val="0"/>
                <w:sz w:val="22"/>
                <w:szCs w:val="22"/>
              </w:rPr>
              <w:t>1.</w:t>
            </w:r>
          </w:p>
        </w:tc>
        <w:tc>
          <w:tcPr>
            <w:tcW w:w="3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center"/>
              <w:rPr/>
            </w:pPr>
            <w:r>
              <w:rPr>
                <w:rFonts w:eastAsia="Times New Roman" w:cs="Arial" w:ascii="Arial" w:hAnsi="Arial"/>
                <w:iCs/>
                <w:kern w:val="0"/>
                <w:sz w:val="22"/>
                <w:szCs w:val="22"/>
              </w:rPr>
              <w:t>Mobilieji telefonai, kurių techninė specifikacija pateikta Kvietimo 1.</w:t>
            </w:r>
            <w:r>
              <w:rPr>
                <w:rFonts w:eastAsia="Times New Roman" w:cs="Arial" w:ascii="Arial" w:hAnsi="Arial"/>
                <w:iCs/>
                <w:kern w:val="0"/>
                <w:sz w:val="22"/>
                <w:szCs w:val="22"/>
              </w:rPr>
              <w:t>1.</w:t>
            </w:r>
            <w:r>
              <w:rPr>
                <w:rFonts w:eastAsia="Times New Roman" w:cs="Arial" w:ascii="Arial" w:hAnsi="Arial"/>
                <w:iCs/>
                <w:kern w:val="0"/>
                <w:sz w:val="22"/>
                <w:szCs w:val="22"/>
              </w:rPr>
              <w:t xml:space="preserve"> priede „Mobiliųjų telefonų </w:t>
            </w:r>
            <w:r>
              <w:rPr>
                <w:rFonts w:eastAsia="Times New Roman" w:cs="Arial" w:ascii="Arial" w:hAnsi="Arial"/>
                <w:b/>
                <w:bCs/>
                <w:iCs/>
                <w:kern w:val="0"/>
                <w:sz w:val="22"/>
                <w:szCs w:val="22"/>
              </w:rPr>
              <w:t xml:space="preserve">pirmoji </w:t>
            </w:r>
            <w:r>
              <w:rPr>
                <w:rFonts w:eastAsia="Times New Roman" w:cs="Arial" w:ascii="Arial" w:hAnsi="Arial"/>
                <w:iCs/>
                <w:kern w:val="0"/>
                <w:sz w:val="22"/>
                <w:szCs w:val="22"/>
              </w:rPr>
              <w:t xml:space="preserve">techninė specifikacija“ </w:t>
            </w:r>
          </w:p>
          <w:p>
            <w:pPr>
              <w:pStyle w:val="Normal"/>
              <w:spacing w:lineRule="auto" w:line="240" w:before="60" w:after="60"/>
              <w:jc w:val="center"/>
              <w:rPr/>
            </w:pPr>
            <w:r>
              <w:rPr>
                <w:rFonts w:eastAsia="Times New Roman" w:cs="Arial" w:ascii="Arial" w:hAnsi="Arial"/>
                <w:i/>
                <w:color w:val="70AD47"/>
                <w:kern w:val="0"/>
                <w:sz w:val="22"/>
                <w:szCs w:val="22"/>
              </w:rPr>
              <w:t>/nurodykite gamintoją, modelį/</w:t>
            </w:r>
          </w:p>
        </w:tc>
        <w:tc>
          <w:tcPr>
            <w:tcW w:w="22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center"/>
              <w:rPr/>
            </w:pPr>
            <w:r>
              <w:rPr>
                <w:rFonts w:eastAsia="Times New Roman" w:cs="Arial" w:ascii="Arial" w:hAnsi="Arial"/>
                <w:i/>
                <w:kern w:val="0"/>
                <w:sz w:val="22"/>
                <w:szCs w:val="22"/>
              </w:rPr>
              <w:t>1</w:t>
            </w:r>
            <w:r>
              <w:rPr>
                <w:rFonts w:eastAsia="Times New Roman" w:cs="Arial" w:ascii="Arial" w:hAnsi="Arial"/>
                <w:i/>
                <w:kern w:val="0"/>
                <w:sz w:val="22"/>
                <w:szCs w:val="22"/>
              </w:rPr>
              <w:t>1</w:t>
            </w:r>
          </w:p>
        </w:tc>
        <w:tc>
          <w:tcPr>
            <w:tcW w:w="17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rPr>
                <w:rFonts w:ascii="Arial" w:hAnsi="Arial" w:eastAsia="Times New Roman" w:cs="Arial"/>
                <w:kern w:val="0"/>
              </w:rPr>
            </w:pPr>
            <w:r>
              <w:rPr>
                <w:rFonts w:eastAsia="Times New Roman" w:cs="Arial" w:ascii="Arial" w:hAnsi="Arial"/>
                <w:kern w:val="0"/>
              </w:rPr>
            </w:r>
          </w:p>
        </w:tc>
        <w:tc>
          <w:tcPr>
            <w:tcW w:w="17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rPr>
                <w:rFonts w:ascii="Arial" w:hAnsi="Arial" w:eastAsia="Times New Roman" w:cs="Arial"/>
                <w:kern w:val="0"/>
              </w:rPr>
            </w:pPr>
            <w:r>
              <w:rPr>
                <w:rFonts w:eastAsia="Times New Roman" w:cs="Arial" w:ascii="Arial" w:hAnsi="Arial"/>
                <w:kern w:val="0"/>
              </w:rPr>
            </w:r>
          </w:p>
        </w:tc>
      </w:tr>
      <w:tr>
        <w:trPr/>
        <w:tc>
          <w:tcPr>
            <w:tcW w:w="8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hanging="22"/>
              <w:jc w:val="center"/>
              <w:rPr/>
            </w:pPr>
            <w:r>
              <w:rPr>
                <w:rFonts w:eastAsia="Times New Roman" w:cs="Arial" w:ascii="Arial" w:hAnsi="Arial"/>
                <w:b/>
                <w:kern w:val="0"/>
                <w:sz w:val="22"/>
                <w:szCs w:val="22"/>
              </w:rPr>
              <w:t>2.</w:t>
            </w:r>
          </w:p>
        </w:tc>
        <w:tc>
          <w:tcPr>
            <w:tcW w:w="3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center"/>
              <w:rPr/>
            </w:pPr>
            <w:r>
              <w:rPr>
                <w:rFonts w:eastAsia="Times New Roman" w:cs="Arial" w:ascii="Arial" w:hAnsi="Arial"/>
                <w:iCs/>
                <w:kern w:val="0"/>
                <w:sz w:val="22"/>
                <w:szCs w:val="22"/>
              </w:rPr>
              <w:t xml:space="preserve">Mobilieji telefonai, kurių techninė specifikacija pateikta Kvietimo </w:t>
            </w:r>
            <w:r>
              <w:rPr>
                <w:rFonts w:eastAsia="Times New Roman" w:cs="Arial" w:ascii="Arial" w:hAnsi="Arial"/>
                <w:iCs/>
                <w:kern w:val="0"/>
                <w:sz w:val="22"/>
                <w:szCs w:val="22"/>
              </w:rPr>
              <w:t>1.</w:t>
            </w:r>
            <w:r>
              <w:rPr>
                <w:rFonts w:eastAsia="Times New Roman" w:cs="Arial" w:ascii="Arial" w:hAnsi="Arial"/>
                <w:iCs/>
                <w:kern w:val="0"/>
                <w:sz w:val="22"/>
                <w:szCs w:val="22"/>
              </w:rPr>
              <w:t xml:space="preserve">2 priede „Mobiliųjų telefonų </w:t>
            </w:r>
            <w:r>
              <w:rPr>
                <w:rFonts w:eastAsia="Times New Roman" w:cs="Arial" w:ascii="Arial" w:hAnsi="Arial"/>
                <w:b/>
                <w:bCs/>
                <w:iCs/>
                <w:kern w:val="0"/>
                <w:sz w:val="22"/>
                <w:szCs w:val="22"/>
              </w:rPr>
              <w:t>antroj</w:t>
            </w:r>
            <w:r>
              <w:rPr>
                <w:rFonts w:eastAsia="Times New Roman" w:cs="Arial" w:ascii="Arial" w:hAnsi="Arial"/>
                <w:iCs/>
                <w:kern w:val="0"/>
                <w:sz w:val="22"/>
                <w:szCs w:val="22"/>
              </w:rPr>
              <w:t xml:space="preserve">i techninė specifikacija“ </w:t>
            </w:r>
          </w:p>
          <w:p>
            <w:pPr>
              <w:pStyle w:val="Normal"/>
              <w:spacing w:lineRule="auto" w:line="240" w:before="60" w:after="60"/>
              <w:ind w:hanging="22"/>
              <w:jc w:val="center"/>
              <w:rPr/>
            </w:pPr>
            <w:r>
              <w:rPr>
                <w:rFonts w:eastAsia="Times New Roman" w:cs="Arial" w:ascii="Arial" w:hAnsi="Arial"/>
                <w:i/>
                <w:color w:val="70AD47"/>
                <w:kern w:val="0"/>
                <w:sz w:val="22"/>
                <w:szCs w:val="22"/>
              </w:rPr>
              <w:t>/nurodykite gamintoją, modelį/</w:t>
            </w:r>
          </w:p>
        </w:tc>
        <w:tc>
          <w:tcPr>
            <w:tcW w:w="22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center"/>
              <w:rPr>
                <w:rFonts w:ascii="Arial" w:hAnsi="Arial" w:eastAsia="Times New Roman" w:cs="Arial"/>
                <w:i/>
                <w:i/>
                <w:kern w:val="0"/>
                <w:sz w:val="22"/>
                <w:szCs w:val="22"/>
              </w:rPr>
            </w:pPr>
            <w:r>
              <w:rPr>
                <w:rFonts w:eastAsia="Times New Roman" w:cs="Arial" w:ascii="Arial" w:hAnsi="Arial"/>
                <w:i/>
                <w:kern w:val="0"/>
                <w:sz w:val="22"/>
                <w:szCs w:val="22"/>
              </w:rPr>
              <w:t>3</w:t>
            </w:r>
          </w:p>
        </w:tc>
        <w:tc>
          <w:tcPr>
            <w:tcW w:w="17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center"/>
              <w:rPr>
                <w:rFonts w:ascii="Arial" w:hAnsi="Arial" w:eastAsia="Times New Roman" w:cs="Arial"/>
                <w:kern w:val="0"/>
              </w:rPr>
            </w:pPr>
            <w:r>
              <w:rPr>
                <w:rFonts w:eastAsia="Times New Roman" w:cs="Arial" w:ascii="Arial" w:hAnsi="Arial"/>
                <w:kern w:val="0"/>
              </w:rPr>
            </w:r>
          </w:p>
        </w:tc>
        <w:tc>
          <w:tcPr>
            <w:tcW w:w="17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center"/>
              <w:rPr>
                <w:rFonts w:ascii="Arial" w:hAnsi="Arial" w:eastAsia="Times New Roman" w:cs="Arial"/>
                <w:kern w:val="0"/>
              </w:rPr>
            </w:pPr>
            <w:r>
              <w:rPr>
                <w:rFonts w:eastAsia="Times New Roman" w:cs="Arial" w:ascii="Arial" w:hAnsi="Arial"/>
                <w:kern w:val="0"/>
              </w:rPr>
            </w:r>
          </w:p>
        </w:tc>
      </w:tr>
      <w:tr>
        <w:trPr/>
        <w:tc>
          <w:tcPr>
            <w:tcW w:w="8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hanging="22"/>
              <w:jc w:val="center"/>
              <w:rPr/>
            </w:pPr>
            <w:r>
              <w:rPr>
                <w:rFonts w:eastAsia="Times New Roman" w:cs="Arial" w:ascii="Arial" w:hAnsi="Arial"/>
                <w:b/>
                <w:kern w:val="0"/>
                <w:sz w:val="22"/>
                <w:szCs w:val="22"/>
              </w:rPr>
              <w:t>3.</w:t>
            </w:r>
          </w:p>
        </w:tc>
        <w:tc>
          <w:tcPr>
            <w:tcW w:w="3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center"/>
              <w:rPr/>
            </w:pPr>
            <w:r>
              <w:rPr>
                <w:rFonts w:eastAsia="Times New Roman" w:cs="Arial" w:ascii="Arial" w:hAnsi="Arial"/>
                <w:iCs/>
                <w:kern w:val="0"/>
                <w:sz w:val="22"/>
                <w:szCs w:val="22"/>
              </w:rPr>
              <w:t xml:space="preserve">Mobilieji telefonai, kurių techninė specifikacija pateikta Kvietimo </w:t>
            </w:r>
            <w:r>
              <w:rPr>
                <w:rFonts w:eastAsia="Times New Roman" w:cs="Arial" w:ascii="Arial" w:hAnsi="Arial"/>
                <w:iCs/>
                <w:kern w:val="0"/>
                <w:sz w:val="22"/>
                <w:szCs w:val="22"/>
              </w:rPr>
              <w:t>1.</w:t>
            </w:r>
            <w:r>
              <w:rPr>
                <w:rFonts w:eastAsia="Times New Roman" w:cs="Arial" w:ascii="Arial" w:hAnsi="Arial"/>
                <w:iCs/>
                <w:kern w:val="0"/>
                <w:sz w:val="22"/>
                <w:szCs w:val="22"/>
              </w:rPr>
              <w:t xml:space="preserve">3 priede „Mobiliųjų telefonų </w:t>
            </w:r>
            <w:r>
              <w:rPr>
                <w:rFonts w:eastAsia="Times New Roman" w:cs="Arial" w:ascii="Arial" w:hAnsi="Arial"/>
                <w:b/>
                <w:bCs/>
                <w:iCs/>
                <w:kern w:val="0"/>
                <w:sz w:val="22"/>
                <w:szCs w:val="22"/>
              </w:rPr>
              <w:t>trečioji</w:t>
            </w:r>
            <w:r>
              <w:rPr>
                <w:rFonts w:eastAsia="Times New Roman" w:cs="Arial" w:ascii="Arial" w:hAnsi="Arial"/>
                <w:iCs/>
                <w:kern w:val="0"/>
                <w:sz w:val="22"/>
                <w:szCs w:val="22"/>
              </w:rPr>
              <w:t xml:space="preserve"> techninė specifikacija“ </w:t>
            </w:r>
          </w:p>
          <w:p>
            <w:pPr>
              <w:pStyle w:val="Normal"/>
              <w:spacing w:lineRule="auto" w:line="240" w:before="60" w:after="60"/>
              <w:ind w:hanging="22"/>
              <w:jc w:val="center"/>
              <w:rPr/>
            </w:pPr>
            <w:r>
              <w:rPr>
                <w:rFonts w:eastAsia="Times New Roman" w:cs="Arial" w:ascii="Arial" w:hAnsi="Arial"/>
                <w:i/>
                <w:color w:val="70AD47"/>
                <w:kern w:val="0"/>
                <w:sz w:val="22"/>
                <w:szCs w:val="22"/>
              </w:rPr>
              <w:t>/nurodykite gamintoją, modelį/</w:t>
            </w:r>
          </w:p>
        </w:tc>
        <w:tc>
          <w:tcPr>
            <w:tcW w:w="22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center"/>
              <w:rPr>
                <w:rFonts w:ascii="Arial" w:hAnsi="Arial" w:eastAsia="Times New Roman" w:cs="Arial"/>
                <w:i/>
                <w:i/>
                <w:kern w:val="0"/>
                <w:sz w:val="22"/>
                <w:szCs w:val="22"/>
              </w:rPr>
            </w:pPr>
            <w:r>
              <w:rPr>
                <w:rFonts w:eastAsia="Times New Roman" w:cs="Arial" w:ascii="Arial" w:hAnsi="Arial"/>
                <w:i/>
                <w:kern w:val="0"/>
                <w:sz w:val="22"/>
                <w:szCs w:val="22"/>
              </w:rPr>
              <w:t>2</w:t>
            </w:r>
          </w:p>
        </w:tc>
        <w:tc>
          <w:tcPr>
            <w:tcW w:w="17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center"/>
              <w:rPr>
                <w:rFonts w:ascii="Arial" w:hAnsi="Arial" w:eastAsia="Times New Roman" w:cs="Arial"/>
                <w:kern w:val="0"/>
              </w:rPr>
            </w:pPr>
            <w:r>
              <w:rPr>
                <w:rFonts w:eastAsia="Times New Roman" w:cs="Arial" w:ascii="Arial" w:hAnsi="Arial"/>
                <w:kern w:val="0"/>
              </w:rPr>
            </w:r>
          </w:p>
        </w:tc>
        <w:tc>
          <w:tcPr>
            <w:tcW w:w="17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center"/>
              <w:rPr>
                <w:rFonts w:ascii="Arial" w:hAnsi="Arial" w:eastAsia="Times New Roman" w:cs="Arial"/>
                <w:kern w:val="0"/>
              </w:rPr>
            </w:pPr>
            <w:r>
              <w:rPr>
                <w:rFonts w:eastAsia="Times New Roman" w:cs="Arial" w:ascii="Arial" w:hAnsi="Arial"/>
                <w:kern w:val="0"/>
              </w:rPr>
            </w:r>
          </w:p>
        </w:tc>
      </w:tr>
      <w:tr>
        <w:trPr/>
        <w:tc>
          <w:tcPr>
            <w:tcW w:w="888" w:type="dxa"/>
            <w:tcBorders>
              <w:left w:val="single" w:sz="4" w:space="0" w:color="000000"/>
              <w:bottom w:val="single" w:sz="4" w:space="0" w:color="000000"/>
              <w:right w:val="single" w:sz="4" w:space="0" w:color="000000"/>
            </w:tcBorders>
          </w:tcPr>
          <w:p>
            <w:pPr>
              <w:pStyle w:val="Normal"/>
              <w:spacing w:lineRule="auto" w:line="240" w:before="60" w:after="60"/>
              <w:ind w:hanging="22"/>
              <w:jc w:val="center"/>
              <w:rPr>
                <w:rFonts w:ascii="Arial" w:hAnsi="Arial"/>
                <w:b/>
                <w:bCs/>
                <w:sz w:val="22"/>
                <w:szCs w:val="22"/>
              </w:rPr>
            </w:pPr>
            <w:r>
              <w:rPr>
                <w:rFonts w:ascii="Arial" w:hAnsi="Arial"/>
                <w:b/>
                <w:bCs/>
                <w:sz w:val="22"/>
                <w:szCs w:val="22"/>
              </w:rPr>
              <w:t>4.</w:t>
            </w:r>
          </w:p>
        </w:tc>
        <w:tc>
          <w:tcPr>
            <w:tcW w:w="3094" w:type="dxa"/>
            <w:tcBorders>
              <w:left w:val="single" w:sz="4" w:space="0" w:color="000000"/>
              <w:bottom w:val="single" w:sz="4" w:space="0" w:color="000000"/>
              <w:right w:val="single" w:sz="4" w:space="0" w:color="000000"/>
            </w:tcBorders>
          </w:tcPr>
          <w:p>
            <w:pPr>
              <w:pStyle w:val="Normal"/>
              <w:spacing w:lineRule="auto" w:line="240" w:before="60" w:after="60"/>
              <w:jc w:val="center"/>
              <w:rPr/>
            </w:pPr>
            <w:r>
              <w:rPr>
                <w:rFonts w:eastAsia="Times New Roman" w:cs="Arial" w:ascii="Arial" w:hAnsi="Arial"/>
                <w:iCs/>
                <w:kern w:val="0"/>
                <w:sz w:val="22"/>
                <w:szCs w:val="22"/>
              </w:rPr>
              <w:t xml:space="preserve">Mobilieji telefonai, kurių techninė specifikacija pateikta Kvietimo </w:t>
            </w:r>
            <w:r>
              <w:rPr>
                <w:rFonts w:eastAsia="Times New Roman" w:cs="Arial" w:ascii="Arial" w:hAnsi="Arial"/>
                <w:iCs/>
                <w:kern w:val="0"/>
                <w:sz w:val="22"/>
                <w:szCs w:val="22"/>
              </w:rPr>
              <w:t>1.4</w:t>
            </w:r>
            <w:r>
              <w:rPr>
                <w:rFonts w:eastAsia="Times New Roman" w:cs="Arial" w:ascii="Arial" w:hAnsi="Arial"/>
                <w:iCs/>
                <w:kern w:val="0"/>
                <w:sz w:val="22"/>
                <w:szCs w:val="22"/>
              </w:rPr>
              <w:t xml:space="preserve"> priede „Mobiliųjų telefonų </w:t>
            </w:r>
            <w:r>
              <w:rPr>
                <w:rFonts w:eastAsia="Times New Roman" w:cs="Arial" w:ascii="Arial" w:hAnsi="Arial"/>
                <w:b/>
                <w:bCs/>
                <w:iCs/>
                <w:kern w:val="0"/>
                <w:sz w:val="22"/>
                <w:szCs w:val="22"/>
              </w:rPr>
              <w:t>ketvirtoji</w:t>
            </w:r>
            <w:r>
              <w:rPr>
                <w:rFonts w:eastAsia="Times New Roman" w:cs="Arial" w:ascii="Arial" w:hAnsi="Arial"/>
                <w:iCs/>
                <w:kern w:val="0"/>
                <w:sz w:val="22"/>
                <w:szCs w:val="22"/>
              </w:rPr>
              <w:t xml:space="preserve"> techninė specifikacija“ </w:t>
            </w:r>
          </w:p>
          <w:p>
            <w:pPr>
              <w:pStyle w:val="Normal"/>
              <w:spacing w:lineRule="auto" w:line="240" w:before="60" w:after="60"/>
              <w:ind w:hanging="22"/>
              <w:jc w:val="center"/>
              <w:rPr/>
            </w:pPr>
            <w:r>
              <w:rPr>
                <w:rFonts w:eastAsia="Times New Roman" w:cs="Arial" w:ascii="Arial" w:hAnsi="Arial"/>
                <w:i/>
                <w:color w:val="70AD47"/>
                <w:kern w:val="0"/>
                <w:sz w:val="22"/>
                <w:szCs w:val="22"/>
              </w:rPr>
              <w:t>/nurodykite gamintoją, modelį/</w:t>
            </w:r>
          </w:p>
        </w:tc>
        <w:tc>
          <w:tcPr>
            <w:tcW w:w="2215" w:type="dxa"/>
            <w:tcBorders>
              <w:left w:val="single" w:sz="4" w:space="0" w:color="000000"/>
              <w:bottom w:val="single" w:sz="4" w:space="0" w:color="000000"/>
              <w:right w:val="single" w:sz="4" w:space="0" w:color="000000"/>
            </w:tcBorders>
          </w:tcPr>
          <w:p>
            <w:pPr>
              <w:pStyle w:val="Normal"/>
              <w:spacing w:lineRule="auto" w:line="240" w:before="60" w:after="60"/>
              <w:jc w:val="center"/>
              <w:rPr>
                <w:rFonts w:ascii="Arial" w:hAnsi="Arial" w:eastAsia="Times New Roman" w:cs="Arial"/>
                <w:i/>
                <w:i/>
                <w:kern w:val="0"/>
                <w:sz w:val="22"/>
                <w:szCs w:val="22"/>
              </w:rPr>
            </w:pPr>
            <w:r>
              <w:rPr>
                <w:rFonts w:eastAsia="Times New Roman" w:cs="Arial" w:ascii="Arial" w:hAnsi="Arial"/>
                <w:i/>
                <w:kern w:val="0"/>
                <w:sz w:val="22"/>
                <w:szCs w:val="22"/>
              </w:rPr>
              <w:t>3</w:t>
            </w:r>
          </w:p>
        </w:tc>
        <w:tc>
          <w:tcPr>
            <w:tcW w:w="1727" w:type="dxa"/>
            <w:tcBorders>
              <w:left w:val="single" w:sz="4" w:space="0" w:color="000000"/>
              <w:bottom w:val="single" w:sz="4" w:space="0" w:color="000000"/>
              <w:right w:val="single" w:sz="4" w:space="0" w:color="000000"/>
            </w:tcBorders>
          </w:tcPr>
          <w:p>
            <w:pPr>
              <w:pStyle w:val="Normal"/>
              <w:spacing w:lineRule="auto" w:line="240" w:before="60" w:after="60"/>
              <w:ind w:firstLine="41"/>
              <w:jc w:val="center"/>
              <w:rPr>
                <w:rFonts w:ascii="Arial" w:hAnsi="Arial" w:eastAsia="Times New Roman" w:cs="Arial"/>
                <w:kern w:val="0"/>
              </w:rPr>
            </w:pPr>
            <w:r>
              <w:rPr>
                <w:rFonts w:eastAsia="Times New Roman" w:cs="Arial" w:ascii="Arial" w:hAnsi="Arial"/>
                <w:kern w:val="0"/>
              </w:rPr>
            </w:r>
          </w:p>
        </w:tc>
        <w:tc>
          <w:tcPr>
            <w:tcW w:w="1704" w:type="dxa"/>
            <w:tcBorders>
              <w:left w:val="single" w:sz="4" w:space="0" w:color="000000"/>
              <w:bottom w:val="single" w:sz="4" w:space="0" w:color="000000"/>
              <w:right w:val="single" w:sz="4" w:space="0" w:color="000000"/>
            </w:tcBorders>
          </w:tcPr>
          <w:p>
            <w:pPr>
              <w:pStyle w:val="Normal"/>
              <w:spacing w:lineRule="auto" w:line="240" w:before="60" w:after="60"/>
              <w:ind w:firstLine="41"/>
              <w:jc w:val="center"/>
              <w:rPr>
                <w:rFonts w:ascii="Arial" w:hAnsi="Arial" w:eastAsia="Times New Roman" w:cs="Arial"/>
                <w:kern w:val="0"/>
              </w:rPr>
            </w:pPr>
            <w:r>
              <w:rPr>
                <w:rFonts w:eastAsia="Times New Roman" w:cs="Arial" w:ascii="Arial" w:hAnsi="Arial"/>
                <w:kern w:val="0"/>
              </w:rPr>
            </w:r>
          </w:p>
        </w:tc>
      </w:tr>
      <w:tr>
        <w:trPr/>
        <w:tc>
          <w:tcPr>
            <w:tcW w:w="8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hanging="22"/>
              <w:jc w:val="center"/>
              <w:rPr>
                <w:rFonts w:ascii="Arial" w:hAnsi="Arial" w:eastAsia="Times New Roman" w:cs="Arial"/>
                <w:b/>
                <w:kern w:val="0"/>
              </w:rPr>
            </w:pPr>
            <w:r>
              <w:rPr>
                <w:rFonts w:eastAsia="Times New Roman" w:cs="Arial" w:ascii="Arial" w:hAnsi="Arial"/>
                <w:b/>
                <w:kern w:val="0"/>
              </w:rPr>
            </w:r>
          </w:p>
        </w:tc>
        <w:tc>
          <w:tcPr>
            <w:tcW w:w="7036"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right"/>
              <w:rPr/>
            </w:pPr>
            <w:r>
              <w:rPr>
                <w:rFonts w:eastAsia="Times New Roman" w:cs="Arial" w:ascii="Arial" w:hAnsi="Arial"/>
                <w:b/>
                <w:kern w:val="0"/>
                <w:sz w:val="22"/>
                <w:szCs w:val="22"/>
              </w:rPr>
              <w:t xml:space="preserve">Pasiūlymo kaina </w:t>
            </w:r>
            <w:r>
              <w:rPr>
                <w:rFonts w:eastAsia="Times New Roman" w:cs="Arial" w:ascii="Arial" w:hAnsi="Arial"/>
                <w:b/>
                <w:iCs/>
                <w:kern w:val="0"/>
                <w:sz w:val="22"/>
                <w:szCs w:val="22"/>
              </w:rPr>
              <w:t>EUR</w:t>
            </w:r>
            <w:r>
              <w:rPr>
                <w:rFonts w:eastAsia="Times New Roman" w:cs="Arial" w:ascii="Arial" w:hAnsi="Arial"/>
                <w:b/>
                <w:kern w:val="0"/>
                <w:sz w:val="22"/>
                <w:szCs w:val="22"/>
              </w:rPr>
              <w:t xml:space="preserve"> be PVM</w:t>
            </w:r>
          </w:p>
        </w:tc>
        <w:tc>
          <w:tcPr>
            <w:tcW w:w="17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center"/>
              <w:rPr>
                <w:rFonts w:ascii="Arial" w:hAnsi="Arial" w:eastAsia="Times New Roman" w:cs="Arial"/>
                <w:kern w:val="0"/>
              </w:rPr>
            </w:pPr>
            <w:r>
              <w:rPr>
                <w:rFonts w:eastAsia="Times New Roman" w:cs="Arial" w:ascii="Arial" w:hAnsi="Arial"/>
                <w:kern w:val="0"/>
              </w:rPr>
            </w:r>
          </w:p>
        </w:tc>
      </w:tr>
      <w:tr>
        <w:trPr/>
        <w:tc>
          <w:tcPr>
            <w:tcW w:w="8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hanging="22"/>
              <w:jc w:val="center"/>
              <w:rPr>
                <w:rFonts w:ascii="Arial" w:hAnsi="Arial" w:eastAsia="Times New Roman" w:cs="Arial"/>
                <w:b/>
                <w:kern w:val="0"/>
              </w:rPr>
            </w:pPr>
            <w:r>
              <w:rPr>
                <w:rFonts w:eastAsia="Times New Roman" w:cs="Arial" w:ascii="Arial" w:hAnsi="Arial"/>
                <w:b/>
                <w:kern w:val="0"/>
              </w:rPr>
            </w:r>
          </w:p>
        </w:tc>
        <w:tc>
          <w:tcPr>
            <w:tcW w:w="7036"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right"/>
              <w:rPr/>
            </w:pPr>
            <w:r>
              <w:rPr>
                <w:rFonts w:eastAsia="Times New Roman" w:cs="Arial" w:ascii="Arial" w:hAnsi="Arial"/>
                <w:b/>
                <w:kern w:val="0"/>
                <w:sz w:val="22"/>
                <w:szCs w:val="22"/>
              </w:rPr>
              <w:t xml:space="preserve">PVM </w:t>
            </w:r>
            <w:r>
              <w:rPr>
                <w:rFonts w:eastAsia="Times New Roman" w:cs="Arial" w:ascii="Arial" w:hAnsi="Arial"/>
                <w:i/>
                <w:kern w:val="0"/>
                <w:sz w:val="22"/>
                <w:szCs w:val="22"/>
              </w:rPr>
              <w:t xml:space="preserve">(pildoma, jei taikoma)** </w:t>
            </w:r>
          </w:p>
        </w:tc>
        <w:tc>
          <w:tcPr>
            <w:tcW w:w="17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center"/>
              <w:rPr>
                <w:rFonts w:ascii="Arial" w:hAnsi="Arial" w:eastAsia="Times New Roman" w:cs="Arial"/>
                <w:kern w:val="0"/>
              </w:rPr>
            </w:pPr>
            <w:r>
              <w:rPr>
                <w:rFonts w:eastAsia="Times New Roman" w:cs="Arial" w:ascii="Arial" w:hAnsi="Arial"/>
                <w:kern w:val="0"/>
              </w:rPr>
            </w:r>
          </w:p>
        </w:tc>
      </w:tr>
      <w:tr>
        <w:trPr/>
        <w:tc>
          <w:tcPr>
            <w:tcW w:w="8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hanging="22"/>
              <w:jc w:val="center"/>
              <w:rPr>
                <w:rFonts w:ascii="Arial" w:hAnsi="Arial" w:eastAsia="Times New Roman" w:cs="Arial"/>
                <w:b/>
                <w:kern w:val="0"/>
              </w:rPr>
            </w:pPr>
            <w:r>
              <w:rPr>
                <w:rFonts w:eastAsia="Times New Roman" w:cs="Arial" w:ascii="Arial" w:hAnsi="Arial"/>
                <w:b/>
                <w:kern w:val="0"/>
              </w:rPr>
            </w:r>
          </w:p>
        </w:tc>
        <w:tc>
          <w:tcPr>
            <w:tcW w:w="7036"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right"/>
              <w:rPr/>
            </w:pPr>
            <w:r>
              <w:rPr>
                <w:rFonts w:eastAsia="Times New Roman" w:cs="Arial" w:ascii="Arial" w:hAnsi="Arial"/>
                <w:b/>
                <w:kern w:val="0"/>
                <w:sz w:val="22"/>
                <w:szCs w:val="22"/>
              </w:rPr>
              <w:t xml:space="preserve">Pasiūlymo kaina </w:t>
            </w:r>
            <w:r>
              <w:rPr>
                <w:rFonts w:eastAsia="Times New Roman" w:cs="Arial" w:ascii="Arial" w:hAnsi="Arial"/>
                <w:b/>
                <w:iCs/>
                <w:kern w:val="0"/>
                <w:sz w:val="22"/>
                <w:szCs w:val="22"/>
              </w:rPr>
              <w:t>EUR</w:t>
            </w:r>
            <w:r>
              <w:rPr>
                <w:rFonts w:eastAsia="Times New Roman" w:cs="Arial" w:ascii="Arial" w:hAnsi="Arial"/>
                <w:b/>
                <w:kern w:val="0"/>
                <w:sz w:val="22"/>
                <w:szCs w:val="22"/>
              </w:rPr>
              <w:t xml:space="preserve"> su PVM</w:t>
            </w:r>
            <w:r>
              <w:rPr>
                <w:rStyle w:val="FootnoteReference"/>
                <w:rFonts w:eastAsia="Times New Roman" w:cs="Arial" w:ascii="Arial" w:hAnsi="Arial"/>
                <w:b/>
                <w:kern w:val="0"/>
                <w:sz w:val="22"/>
                <w:szCs w:val="22"/>
                <w:vertAlign w:val="superscript"/>
              </w:rPr>
              <w:footnoteReference w:id="3"/>
            </w:r>
            <w:r>
              <w:rPr>
                <w:rFonts w:eastAsia="Times New Roman" w:cs="Arial" w:ascii="Arial" w:hAnsi="Arial"/>
                <w:b/>
                <w:kern w:val="0"/>
                <w:sz w:val="22"/>
                <w:szCs w:val="22"/>
              </w:rPr>
              <w:t xml:space="preserve"> </w:t>
            </w:r>
          </w:p>
        </w:tc>
        <w:tc>
          <w:tcPr>
            <w:tcW w:w="17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center"/>
              <w:rPr>
                <w:rFonts w:ascii="Arial" w:hAnsi="Arial" w:eastAsia="Times New Roman" w:cs="Arial"/>
                <w:kern w:val="0"/>
              </w:rPr>
            </w:pPr>
            <w:r>
              <w:rPr>
                <w:rFonts w:eastAsia="Times New Roman" w:cs="Arial" w:ascii="Arial" w:hAnsi="Arial"/>
                <w:kern w:val="0"/>
              </w:rPr>
            </w:r>
          </w:p>
        </w:tc>
      </w:tr>
    </w:tbl>
    <w:p>
      <w:pPr>
        <w:pStyle w:val="Normal"/>
        <w:widowControl w:val="false"/>
        <w:spacing w:lineRule="auto" w:line="240" w:before="0" w:after="0"/>
        <w:jc w:val="both"/>
        <w:rPr/>
      </w:pPr>
      <w:r>
        <w:rPr>
          <w:rFonts w:eastAsia="Times New Roman" w:cs="Arial" w:ascii="Arial" w:hAnsi="Arial"/>
          <w:kern w:val="0"/>
          <w:sz w:val="22"/>
          <w:szCs w:val="22"/>
        </w:rPr>
        <w:t xml:space="preserve">* Į įkainį turi būti įskaityti visi tiekėjo mokami muitai, mokesčiai, išskyrus PVM, ir visos tiekėjo patiriamos su pasiūlymo rengimu ir su pirkimo sutarties vykdymu susijusios išlaidos (atsiskaitymo dokumentų pateikimo per informacinę sistemą SABIS išlaidos, prekių pristatymo (adresu </w:t>
      </w:r>
      <w:bookmarkStart w:id="4" w:name="_Hlk139613432"/>
      <w:r>
        <w:rPr>
          <w:rFonts w:cs="Arial" w:ascii="Arial" w:hAnsi="Arial"/>
          <w:sz w:val="22"/>
          <w:szCs w:val="22"/>
        </w:rPr>
        <w:t>Savanorių pr. 176, Vilnius</w:t>
      </w:r>
      <w:bookmarkEnd w:id="4"/>
      <w:r>
        <w:rPr>
          <w:rFonts w:cs="Arial" w:ascii="Arial" w:hAnsi="Arial"/>
          <w:sz w:val="22"/>
          <w:szCs w:val="22"/>
        </w:rPr>
        <w:t>)</w:t>
      </w:r>
      <w:r>
        <w:rPr>
          <w:rFonts w:eastAsia="Times New Roman" w:cs="Arial" w:ascii="Arial" w:hAnsi="Arial"/>
          <w:kern w:val="0"/>
          <w:sz w:val="22"/>
          <w:szCs w:val="22"/>
        </w:rPr>
        <w:t xml:space="preserve"> ir visos kitos galimos išlaidos).</w:t>
      </w:r>
    </w:p>
    <w:p>
      <w:pPr>
        <w:pStyle w:val="Normal"/>
        <w:widowControl w:val="false"/>
        <w:spacing w:lineRule="auto" w:line="240" w:before="0" w:after="0"/>
        <w:jc w:val="both"/>
        <w:rPr/>
      </w:pPr>
      <w:r>
        <w:rPr>
          <w:rFonts w:eastAsia="Calibri" w:cs="Arial" w:ascii="Arial" w:hAnsi="Arial"/>
          <w:kern w:val="0"/>
          <w:sz w:val="22"/>
          <w:szCs w:val="22"/>
        </w:rPr>
        <w:t>**Jei „PVM“ laukas nepildomas, nurodykite priežastis, dėl kurių PVM nemokamas: _____________________________________________________________________________ .</w:t>
      </w:r>
    </w:p>
    <w:p>
      <w:pPr>
        <w:pStyle w:val="Normal"/>
        <w:widowControl w:val="false"/>
        <w:spacing w:lineRule="auto" w:line="240" w:before="0" w:after="0"/>
        <w:jc w:val="both"/>
        <w:rPr>
          <w:rFonts w:ascii="Arial" w:hAnsi="Arial" w:eastAsia="Calibri" w:cs="Arial"/>
          <w:kern w:val="0"/>
        </w:rPr>
      </w:pPr>
      <w:r>
        <w:rPr/>
      </w:r>
    </w:p>
    <w:p>
      <w:pPr>
        <w:pStyle w:val="Normal"/>
        <w:spacing w:lineRule="auto" w:line="240" w:before="60" w:after="60"/>
        <w:jc w:val="both"/>
        <w:rPr>
          <w:b/>
          <w:bCs/>
        </w:rPr>
      </w:pPr>
      <w:r>
        <w:rPr>
          <w:rFonts w:eastAsia="Times New Roman" w:cs="Arial" w:ascii="Arial" w:hAnsi="Arial"/>
          <w:b/>
          <w:bCs/>
          <w:kern w:val="0"/>
          <w:sz w:val="22"/>
          <w:szCs w:val="22"/>
        </w:rPr>
        <w:t>2 P.O.D. Atsparūs mobilieji telefonai.</w:t>
      </w:r>
    </w:p>
    <w:tbl>
      <w:tblPr>
        <w:tblW w:w="962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888"/>
        <w:gridCol w:w="3094"/>
        <w:gridCol w:w="2215"/>
        <w:gridCol w:w="1727"/>
        <w:gridCol w:w="1704"/>
      </w:tblGrid>
      <w:tr>
        <w:trPr>
          <w:trHeight w:val="309" w:hRule="atLeast"/>
        </w:trPr>
        <w:tc>
          <w:tcPr>
            <w:tcW w:w="888"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kern w:val="0"/>
                <w:sz w:val="22"/>
                <w:szCs w:val="22"/>
              </w:rPr>
              <w:t>Eil. Nr.</w:t>
            </w:r>
          </w:p>
        </w:tc>
        <w:tc>
          <w:tcPr>
            <w:tcW w:w="3094"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iCs/>
                <w:kern w:val="0"/>
                <w:sz w:val="22"/>
                <w:szCs w:val="22"/>
              </w:rPr>
              <w:t>Pirkimo objektas</w:t>
            </w:r>
          </w:p>
        </w:tc>
        <w:tc>
          <w:tcPr>
            <w:tcW w:w="2215"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bCs/>
                <w:iCs/>
                <w:color w:val="000000"/>
                <w:kern w:val="0"/>
                <w:sz w:val="22"/>
                <w:szCs w:val="22"/>
              </w:rPr>
              <w:t>Kiekis, vnt.</w:t>
            </w:r>
          </w:p>
        </w:tc>
        <w:tc>
          <w:tcPr>
            <w:tcW w:w="1727"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kern w:val="0"/>
                <w:sz w:val="22"/>
                <w:szCs w:val="22"/>
              </w:rPr>
              <w:t>Vieneto įkainis EUR be PVM*</w:t>
            </w:r>
          </w:p>
        </w:tc>
        <w:tc>
          <w:tcPr>
            <w:tcW w:w="1704"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kern w:val="0"/>
                <w:sz w:val="22"/>
                <w:szCs w:val="22"/>
              </w:rPr>
              <w:t>Kaina EUR</w:t>
            </w:r>
            <w:r>
              <w:rPr>
                <w:rFonts w:eastAsia="Times New Roman" w:cs="Arial" w:ascii="Arial" w:hAnsi="Arial"/>
                <w:b/>
                <w:color w:val="FF0000"/>
                <w:kern w:val="0"/>
                <w:sz w:val="22"/>
                <w:szCs w:val="22"/>
              </w:rPr>
              <w:t xml:space="preserve"> </w:t>
            </w:r>
            <w:r>
              <w:rPr>
                <w:rFonts w:eastAsia="Times New Roman" w:cs="Arial" w:ascii="Arial" w:hAnsi="Arial"/>
                <w:b/>
                <w:kern w:val="0"/>
                <w:sz w:val="22"/>
                <w:szCs w:val="22"/>
              </w:rPr>
              <w:t>be PVM</w:t>
            </w:r>
          </w:p>
          <w:p>
            <w:pPr>
              <w:pStyle w:val="Normal"/>
              <w:spacing w:lineRule="auto" w:line="240" w:before="60" w:after="60"/>
              <w:jc w:val="center"/>
              <w:rPr/>
            </w:pPr>
            <w:r>
              <w:rPr>
                <w:rFonts w:eastAsia="Times New Roman" w:cs="Arial" w:ascii="Arial" w:hAnsi="Arial"/>
                <w:i/>
                <w:kern w:val="0"/>
                <w:sz w:val="22"/>
                <w:szCs w:val="22"/>
              </w:rPr>
              <w:t>(3x4)</w:t>
            </w:r>
          </w:p>
        </w:tc>
      </w:tr>
      <w:tr>
        <w:trPr>
          <w:trHeight w:val="296" w:hRule="atLeast"/>
        </w:trPr>
        <w:tc>
          <w:tcPr>
            <w:tcW w:w="8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i/>
                <w:kern w:val="0"/>
                <w:sz w:val="22"/>
                <w:szCs w:val="22"/>
                <w:lang w:val="en-US"/>
              </w:rPr>
              <w:t>1</w:t>
            </w:r>
          </w:p>
        </w:tc>
        <w:tc>
          <w:tcPr>
            <w:tcW w:w="30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i/>
                <w:iCs/>
                <w:kern w:val="0"/>
                <w:sz w:val="22"/>
                <w:szCs w:val="22"/>
              </w:rPr>
              <w:t>2</w:t>
            </w:r>
          </w:p>
        </w:tc>
        <w:tc>
          <w:tcPr>
            <w:tcW w:w="221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i/>
                <w:kern w:val="0"/>
                <w:sz w:val="22"/>
                <w:szCs w:val="22"/>
              </w:rPr>
              <w:t>3</w:t>
            </w:r>
          </w:p>
        </w:tc>
        <w:tc>
          <w:tcPr>
            <w:tcW w:w="172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i/>
                <w:kern w:val="0"/>
                <w:sz w:val="22"/>
                <w:szCs w:val="22"/>
              </w:rPr>
              <w:t>4</w:t>
            </w:r>
          </w:p>
        </w:tc>
        <w:tc>
          <w:tcPr>
            <w:tcW w:w="170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i/>
                <w:kern w:val="0"/>
                <w:sz w:val="22"/>
                <w:szCs w:val="22"/>
              </w:rPr>
              <w:t>5</w:t>
            </w:r>
          </w:p>
        </w:tc>
      </w:tr>
      <w:tr>
        <w:trPr/>
        <w:tc>
          <w:tcPr>
            <w:tcW w:w="8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center"/>
              <w:rPr/>
            </w:pPr>
            <w:r>
              <w:rPr>
                <w:rFonts w:eastAsia="Times New Roman" w:cs="Arial" w:ascii="Arial" w:hAnsi="Arial"/>
                <w:b/>
                <w:kern w:val="0"/>
                <w:sz w:val="22"/>
                <w:szCs w:val="22"/>
              </w:rPr>
              <w:t>1.</w:t>
            </w:r>
          </w:p>
        </w:tc>
        <w:tc>
          <w:tcPr>
            <w:tcW w:w="309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center"/>
              <w:rPr/>
            </w:pPr>
            <w:r>
              <w:rPr>
                <w:rFonts w:eastAsia="Times New Roman" w:cs="Arial" w:ascii="Arial" w:hAnsi="Arial"/>
                <w:iCs/>
                <w:kern w:val="0"/>
                <w:sz w:val="22"/>
                <w:szCs w:val="22"/>
              </w:rPr>
              <w:t xml:space="preserve">Mobilieji telefonai, kurių techninė specifikacija pateikta Kvietimo </w:t>
            </w:r>
            <w:r>
              <w:rPr>
                <w:rFonts w:eastAsia="Times New Roman" w:cs="Arial" w:ascii="Arial" w:hAnsi="Arial"/>
                <w:iCs/>
                <w:kern w:val="0"/>
                <w:sz w:val="22"/>
                <w:szCs w:val="22"/>
              </w:rPr>
              <w:t>2</w:t>
            </w:r>
            <w:r>
              <w:rPr>
                <w:rFonts w:eastAsia="Times New Roman" w:cs="Arial" w:ascii="Arial" w:hAnsi="Arial"/>
                <w:iCs/>
                <w:kern w:val="0"/>
                <w:sz w:val="22"/>
                <w:szCs w:val="22"/>
              </w:rPr>
              <w:t>.</w:t>
            </w:r>
            <w:r>
              <w:rPr>
                <w:rFonts w:eastAsia="Times New Roman" w:cs="Arial" w:ascii="Arial" w:hAnsi="Arial"/>
                <w:iCs/>
                <w:kern w:val="0"/>
                <w:sz w:val="22"/>
                <w:szCs w:val="22"/>
              </w:rPr>
              <w:t>1.</w:t>
            </w:r>
            <w:r>
              <w:rPr>
                <w:rFonts w:eastAsia="Times New Roman" w:cs="Arial" w:ascii="Arial" w:hAnsi="Arial"/>
                <w:iCs/>
                <w:kern w:val="0"/>
                <w:sz w:val="22"/>
                <w:szCs w:val="22"/>
              </w:rPr>
              <w:t xml:space="preserve"> priede „Atsparių mobiliųjų telefonų</w:t>
            </w:r>
            <w:r>
              <w:rPr>
                <w:rFonts w:eastAsia="Times New Roman" w:cs="Arial" w:ascii="Arial" w:hAnsi="Arial"/>
                <w:b/>
                <w:bCs/>
                <w:iCs/>
                <w:kern w:val="0"/>
                <w:sz w:val="22"/>
                <w:szCs w:val="22"/>
              </w:rPr>
              <w:t xml:space="preserve"> </w:t>
            </w:r>
            <w:r>
              <w:rPr>
                <w:rFonts w:eastAsia="Times New Roman" w:cs="Arial" w:ascii="Arial" w:hAnsi="Arial"/>
                <w:iCs/>
                <w:kern w:val="0"/>
                <w:sz w:val="22"/>
                <w:szCs w:val="22"/>
              </w:rPr>
              <w:t xml:space="preserve">techninė specifikacija“ </w:t>
            </w:r>
          </w:p>
          <w:p>
            <w:pPr>
              <w:pStyle w:val="Normal"/>
              <w:spacing w:lineRule="auto" w:line="240" w:before="60" w:after="60"/>
              <w:jc w:val="center"/>
              <w:rPr/>
            </w:pPr>
            <w:r>
              <w:rPr>
                <w:rFonts w:eastAsia="Times New Roman" w:cs="Arial" w:ascii="Arial" w:hAnsi="Arial"/>
                <w:i/>
                <w:color w:val="70AD47"/>
                <w:kern w:val="0"/>
                <w:sz w:val="22"/>
                <w:szCs w:val="22"/>
              </w:rPr>
              <w:t>/nurodykite gamintoją, modelį/</w:t>
            </w:r>
          </w:p>
        </w:tc>
        <w:tc>
          <w:tcPr>
            <w:tcW w:w="22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center"/>
              <w:rPr/>
            </w:pPr>
            <w:r>
              <w:rPr>
                <w:rFonts w:eastAsia="Times New Roman" w:cs="Arial" w:ascii="Arial" w:hAnsi="Arial"/>
                <w:i/>
                <w:kern w:val="0"/>
                <w:sz w:val="22"/>
                <w:szCs w:val="22"/>
              </w:rPr>
              <w:t>23</w:t>
            </w:r>
          </w:p>
        </w:tc>
        <w:tc>
          <w:tcPr>
            <w:tcW w:w="17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rPr>
                <w:rFonts w:ascii="Arial" w:hAnsi="Arial" w:eastAsia="Times New Roman" w:cs="Arial"/>
                <w:kern w:val="0"/>
              </w:rPr>
            </w:pPr>
            <w:r>
              <w:rPr>
                <w:rFonts w:eastAsia="Times New Roman" w:cs="Arial" w:ascii="Arial" w:hAnsi="Arial"/>
                <w:kern w:val="0"/>
              </w:rPr>
            </w:r>
          </w:p>
        </w:tc>
        <w:tc>
          <w:tcPr>
            <w:tcW w:w="17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rPr>
                <w:rFonts w:ascii="Arial" w:hAnsi="Arial" w:eastAsia="Times New Roman" w:cs="Arial"/>
                <w:kern w:val="0"/>
              </w:rPr>
            </w:pPr>
            <w:r>
              <w:rPr>
                <w:rFonts w:eastAsia="Times New Roman" w:cs="Arial" w:ascii="Arial" w:hAnsi="Arial"/>
                <w:kern w:val="0"/>
              </w:rPr>
            </w:r>
          </w:p>
        </w:tc>
      </w:tr>
      <w:tr>
        <w:trPr/>
        <w:tc>
          <w:tcPr>
            <w:tcW w:w="8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hanging="22"/>
              <w:jc w:val="center"/>
              <w:rPr>
                <w:rFonts w:ascii="Arial" w:hAnsi="Arial" w:eastAsia="Times New Roman" w:cs="Arial"/>
                <w:b/>
                <w:kern w:val="0"/>
              </w:rPr>
            </w:pPr>
            <w:r>
              <w:rPr>
                <w:rFonts w:eastAsia="Times New Roman" w:cs="Arial" w:ascii="Arial" w:hAnsi="Arial"/>
                <w:b/>
                <w:kern w:val="0"/>
              </w:rPr>
            </w:r>
          </w:p>
        </w:tc>
        <w:tc>
          <w:tcPr>
            <w:tcW w:w="7036"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right"/>
              <w:rPr/>
            </w:pPr>
            <w:r>
              <w:rPr>
                <w:rFonts w:eastAsia="Times New Roman" w:cs="Arial" w:ascii="Arial" w:hAnsi="Arial"/>
                <w:b/>
                <w:kern w:val="0"/>
                <w:sz w:val="22"/>
                <w:szCs w:val="22"/>
              </w:rPr>
              <w:t xml:space="preserve">Pasiūlymo kaina </w:t>
            </w:r>
            <w:r>
              <w:rPr>
                <w:rFonts w:eastAsia="Times New Roman" w:cs="Arial" w:ascii="Arial" w:hAnsi="Arial"/>
                <w:b/>
                <w:iCs/>
                <w:kern w:val="0"/>
                <w:sz w:val="22"/>
                <w:szCs w:val="22"/>
              </w:rPr>
              <w:t>EUR</w:t>
            </w:r>
            <w:r>
              <w:rPr>
                <w:rFonts w:eastAsia="Times New Roman" w:cs="Arial" w:ascii="Arial" w:hAnsi="Arial"/>
                <w:b/>
                <w:kern w:val="0"/>
                <w:sz w:val="22"/>
                <w:szCs w:val="22"/>
              </w:rPr>
              <w:t xml:space="preserve"> be PVM</w:t>
            </w:r>
          </w:p>
        </w:tc>
        <w:tc>
          <w:tcPr>
            <w:tcW w:w="17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center"/>
              <w:rPr>
                <w:rFonts w:ascii="Arial" w:hAnsi="Arial" w:eastAsia="Times New Roman" w:cs="Arial"/>
                <w:kern w:val="0"/>
              </w:rPr>
            </w:pPr>
            <w:r>
              <w:rPr>
                <w:rFonts w:eastAsia="Times New Roman" w:cs="Arial" w:ascii="Arial" w:hAnsi="Arial"/>
                <w:kern w:val="0"/>
              </w:rPr>
            </w:r>
          </w:p>
        </w:tc>
      </w:tr>
      <w:tr>
        <w:trPr/>
        <w:tc>
          <w:tcPr>
            <w:tcW w:w="8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hanging="22"/>
              <w:jc w:val="center"/>
              <w:rPr>
                <w:rFonts w:ascii="Arial" w:hAnsi="Arial" w:eastAsia="Times New Roman" w:cs="Arial"/>
                <w:b/>
                <w:kern w:val="0"/>
              </w:rPr>
            </w:pPr>
            <w:r>
              <w:rPr>
                <w:rFonts w:eastAsia="Times New Roman" w:cs="Arial" w:ascii="Arial" w:hAnsi="Arial"/>
                <w:b/>
                <w:kern w:val="0"/>
              </w:rPr>
            </w:r>
          </w:p>
        </w:tc>
        <w:tc>
          <w:tcPr>
            <w:tcW w:w="7036"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right"/>
              <w:rPr/>
            </w:pPr>
            <w:r>
              <w:rPr>
                <w:rFonts w:eastAsia="Times New Roman" w:cs="Arial" w:ascii="Arial" w:hAnsi="Arial"/>
                <w:b/>
                <w:kern w:val="0"/>
                <w:sz w:val="22"/>
                <w:szCs w:val="22"/>
              </w:rPr>
              <w:t xml:space="preserve">PVM </w:t>
            </w:r>
            <w:r>
              <w:rPr>
                <w:rFonts w:eastAsia="Times New Roman" w:cs="Arial" w:ascii="Arial" w:hAnsi="Arial"/>
                <w:i/>
                <w:kern w:val="0"/>
                <w:sz w:val="22"/>
                <w:szCs w:val="22"/>
              </w:rPr>
              <w:t xml:space="preserve">(pildoma, jei taikoma)** </w:t>
            </w:r>
          </w:p>
        </w:tc>
        <w:tc>
          <w:tcPr>
            <w:tcW w:w="17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center"/>
              <w:rPr>
                <w:rFonts w:ascii="Arial" w:hAnsi="Arial" w:eastAsia="Times New Roman" w:cs="Arial"/>
                <w:kern w:val="0"/>
              </w:rPr>
            </w:pPr>
            <w:r>
              <w:rPr>
                <w:rFonts w:eastAsia="Times New Roman" w:cs="Arial" w:ascii="Arial" w:hAnsi="Arial"/>
                <w:kern w:val="0"/>
              </w:rPr>
            </w:r>
          </w:p>
        </w:tc>
      </w:tr>
      <w:tr>
        <w:trPr/>
        <w:tc>
          <w:tcPr>
            <w:tcW w:w="8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hanging="22"/>
              <w:jc w:val="center"/>
              <w:rPr>
                <w:rFonts w:ascii="Arial" w:hAnsi="Arial" w:eastAsia="Times New Roman" w:cs="Arial"/>
                <w:b/>
                <w:kern w:val="0"/>
              </w:rPr>
            </w:pPr>
            <w:r>
              <w:rPr>
                <w:rFonts w:eastAsia="Times New Roman" w:cs="Arial" w:ascii="Arial" w:hAnsi="Arial"/>
                <w:b/>
                <w:kern w:val="0"/>
              </w:rPr>
            </w:r>
          </w:p>
        </w:tc>
        <w:tc>
          <w:tcPr>
            <w:tcW w:w="7036"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right"/>
              <w:rPr/>
            </w:pPr>
            <w:r>
              <w:rPr>
                <w:rFonts w:eastAsia="Times New Roman" w:cs="Arial" w:ascii="Arial" w:hAnsi="Arial"/>
                <w:b/>
                <w:kern w:val="0"/>
                <w:sz w:val="22"/>
                <w:szCs w:val="22"/>
              </w:rPr>
              <w:t xml:space="preserve">Pasiūlymo kaina </w:t>
            </w:r>
            <w:r>
              <w:rPr>
                <w:rFonts w:eastAsia="Times New Roman" w:cs="Arial" w:ascii="Arial" w:hAnsi="Arial"/>
                <w:b/>
                <w:iCs/>
                <w:kern w:val="0"/>
                <w:sz w:val="22"/>
                <w:szCs w:val="22"/>
              </w:rPr>
              <w:t>EUR</w:t>
            </w:r>
            <w:r>
              <w:rPr>
                <w:rFonts w:eastAsia="Times New Roman" w:cs="Arial" w:ascii="Arial" w:hAnsi="Arial"/>
                <w:b/>
                <w:kern w:val="0"/>
                <w:sz w:val="22"/>
                <w:szCs w:val="22"/>
              </w:rPr>
              <w:t xml:space="preserve"> su PVM</w:t>
            </w:r>
            <w:r>
              <w:rPr>
                <w:rStyle w:val="FootnoteReference"/>
                <w:rFonts w:eastAsia="Times New Roman" w:cs="Arial" w:ascii="Arial" w:hAnsi="Arial"/>
                <w:b/>
                <w:kern w:val="0"/>
                <w:sz w:val="22"/>
                <w:szCs w:val="22"/>
                <w:vertAlign w:val="superscript"/>
              </w:rPr>
              <w:footnoteReference w:id="4"/>
            </w:r>
            <w:r>
              <w:rPr>
                <w:rFonts w:eastAsia="Times New Roman" w:cs="Arial" w:ascii="Arial" w:hAnsi="Arial"/>
                <w:b/>
                <w:kern w:val="0"/>
                <w:sz w:val="22"/>
                <w:szCs w:val="22"/>
              </w:rPr>
              <w:t xml:space="preserve"> </w:t>
            </w:r>
          </w:p>
        </w:tc>
        <w:tc>
          <w:tcPr>
            <w:tcW w:w="1704"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ind w:firstLine="41"/>
              <w:jc w:val="center"/>
              <w:rPr>
                <w:rFonts w:ascii="Arial" w:hAnsi="Arial" w:eastAsia="Times New Roman" w:cs="Arial"/>
                <w:kern w:val="0"/>
              </w:rPr>
            </w:pPr>
            <w:r>
              <w:rPr>
                <w:rFonts w:eastAsia="Times New Roman" w:cs="Arial" w:ascii="Arial" w:hAnsi="Arial"/>
                <w:kern w:val="0"/>
              </w:rPr>
            </w:r>
          </w:p>
        </w:tc>
      </w:tr>
    </w:tbl>
    <w:p>
      <w:pPr>
        <w:pStyle w:val="Normal"/>
        <w:widowControl w:val="false"/>
        <w:spacing w:lineRule="auto" w:line="240" w:before="0" w:after="0"/>
        <w:jc w:val="both"/>
        <w:rPr/>
      </w:pPr>
      <w:r>
        <w:rPr>
          <w:rFonts w:eastAsia="Times New Roman" w:cs="Arial" w:ascii="Arial" w:hAnsi="Arial"/>
          <w:kern w:val="0"/>
          <w:sz w:val="22"/>
          <w:szCs w:val="22"/>
        </w:rPr>
        <w:t xml:space="preserve">* Į įkainį turi būti įskaityti visi tiekėjo mokami muitai, mokesčiai, išskyrus PVM, ir visos tiekėjo patiriamos su pasiūlymo rengimu ir su pirkimo sutarties vykdymu susijusios išlaidos (atsiskaitymo dokumentų pateikimo per informacinę sistemą SABIS išlaidos, prekių pristatymo (adresu </w:t>
      </w:r>
      <w:bookmarkStart w:id="5" w:name="_Hlk139613432_Copy_1"/>
      <w:r>
        <w:rPr>
          <w:rFonts w:cs="Arial" w:ascii="Arial" w:hAnsi="Arial"/>
          <w:sz w:val="22"/>
          <w:szCs w:val="22"/>
        </w:rPr>
        <w:t>Savanorių pr. 176, Vilnius</w:t>
      </w:r>
      <w:bookmarkEnd w:id="5"/>
      <w:r>
        <w:rPr>
          <w:rFonts w:cs="Arial" w:ascii="Arial" w:hAnsi="Arial"/>
          <w:sz w:val="22"/>
          <w:szCs w:val="22"/>
        </w:rPr>
        <w:t>)</w:t>
      </w:r>
      <w:r>
        <w:rPr>
          <w:rFonts w:eastAsia="Times New Roman" w:cs="Arial" w:ascii="Arial" w:hAnsi="Arial"/>
          <w:kern w:val="0"/>
          <w:sz w:val="22"/>
          <w:szCs w:val="22"/>
        </w:rPr>
        <w:t xml:space="preserve"> ir visos kitos galimos išlaidos).</w:t>
      </w:r>
    </w:p>
    <w:p>
      <w:pPr>
        <w:pStyle w:val="Normal"/>
        <w:widowControl w:val="false"/>
        <w:spacing w:lineRule="auto" w:line="240" w:before="0" w:after="0"/>
        <w:jc w:val="both"/>
        <w:rPr/>
      </w:pPr>
      <w:r>
        <w:rPr>
          <w:rFonts w:eastAsia="Calibri" w:cs="Arial" w:ascii="Arial" w:hAnsi="Arial"/>
          <w:kern w:val="0"/>
          <w:sz w:val="22"/>
          <w:szCs w:val="22"/>
        </w:rPr>
        <w:t>**Jei „PVM“ laukas nepildomas, nurodykite priežastis, dėl kurių PVM nemokamas: _____________________________________________________________________________ .</w:t>
      </w:r>
    </w:p>
    <w:p>
      <w:pPr>
        <w:pStyle w:val="Normal"/>
        <w:widowControl w:val="false"/>
        <w:spacing w:lineRule="auto" w:line="240" w:before="0" w:after="0"/>
        <w:jc w:val="both"/>
        <w:rPr>
          <w:rFonts w:ascii="Arial" w:hAnsi="Arial" w:eastAsia="Calibri" w:cs="Arial"/>
          <w:kern w:val="0"/>
        </w:rPr>
      </w:pPr>
      <w:r>
        <w:rPr>
          <w:rFonts w:eastAsia="Calibri" w:cs="Arial" w:ascii="Arial" w:hAnsi="Arial"/>
          <w:kern w:val="0"/>
        </w:rPr>
      </w:r>
    </w:p>
    <w:p>
      <w:pPr>
        <w:pStyle w:val="Normal"/>
        <w:widowControl w:val="false"/>
        <w:spacing w:lineRule="auto" w:line="240" w:before="0" w:after="0"/>
        <w:jc w:val="both"/>
        <w:rPr>
          <w:rFonts w:ascii="Arial" w:hAnsi="Arial" w:eastAsia="Calibri" w:cs="Arial"/>
          <w:kern w:val="0"/>
        </w:rPr>
      </w:pPr>
      <w:r>
        <w:rPr>
          <w:rFonts w:eastAsia="Calibri" w:cs="Arial" w:ascii="Arial" w:hAnsi="Arial"/>
          <w:kern w:val="0"/>
        </w:rPr>
      </w:r>
    </w:p>
    <w:p>
      <w:pPr>
        <w:pStyle w:val="Normal"/>
        <w:numPr>
          <w:ilvl w:val="0"/>
          <w:numId w:val="1"/>
        </w:numPr>
        <w:spacing w:lineRule="auto" w:line="240" w:before="60" w:after="60"/>
        <w:ind w:hanging="357" w:left="714"/>
        <w:jc w:val="center"/>
        <w:rPr>
          <w:rFonts w:ascii="Arial" w:hAnsi="Arial" w:eastAsia="Times New Roman" w:cs="Arial"/>
          <w:b/>
          <w:bCs/>
          <w:kern w:val="0"/>
          <w:sz w:val="22"/>
          <w:szCs w:val="22"/>
        </w:rPr>
      </w:pPr>
      <w:r>
        <w:rPr>
          <w:rFonts w:eastAsia="Times New Roman" w:cs="Arial" w:ascii="Arial" w:hAnsi="Arial"/>
          <w:b/>
          <w:bCs/>
          <w:kern w:val="0"/>
          <w:sz w:val="22"/>
          <w:szCs w:val="22"/>
        </w:rPr>
        <w:t>KITA INFORMACIJA</w:t>
      </w:r>
    </w:p>
    <w:p>
      <w:pPr>
        <w:pStyle w:val="Normal"/>
        <w:spacing w:lineRule="auto" w:line="240" w:before="0" w:after="0"/>
        <w:jc w:val="both"/>
        <w:rPr>
          <w:rFonts w:ascii="Arial" w:hAnsi="Arial" w:eastAsia="Times New Roman" w:cs="Arial"/>
          <w:kern w:val="0"/>
          <w:sz w:val="22"/>
          <w:szCs w:val="22"/>
        </w:rPr>
      </w:pPr>
      <w:r>
        <w:rPr>
          <w:rFonts w:eastAsia="Times New Roman" w:cs="Arial" w:ascii="Arial" w:hAnsi="Arial"/>
          <w:kern w:val="0"/>
          <w:sz w:val="22"/>
          <w:szCs w:val="22"/>
        </w:rPr>
      </w:r>
    </w:p>
    <w:p>
      <w:pPr>
        <w:pStyle w:val="Normal"/>
        <w:spacing w:lineRule="auto" w:line="240" w:before="0" w:after="0"/>
        <w:jc w:val="both"/>
        <w:rPr>
          <w:rFonts w:ascii="Arial" w:hAnsi="Arial" w:eastAsia="Times New Roman" w:cs="Arial"/>
          <w:kern w:val="0"/>
          <w:sz w:val="22"/>
          <w:szCs w:val="22"/>
        </w:rPr>
      </w:pPr>
      <w:r>
        <w:rPr>
          <w:rFonts w:eastAsia="Times New Roman" w:cs="Arial" w:ascii="Arial" w:hAnsi="Arial"/>
          <w:kern w:val="0"/>
          <w:sz w:val="22"/>
          <w:szCs w:val="22"/>
        </w:rPr>
        <w:t>Kartu su pasiūlymu pateikiami šie dokumentai:</w:t>
      </w:r>
    </w:p>
    <w:tbl>
      <w:tblPr>
        <w:tblW w:w="962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852"/>
        <w:gridCol w:w="1536"/>
        <w:gridCol w:w="2805"/>
        <w:gridCol w:w="1891"/>
        <w:gridCol w:w="2544"/>
      </w:tblGrid>
      <w:tr>
        <w:trPr/>
        <w:tc>
          <w:tcPr>
            <w:tcW w:w="852"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bCs/>
                <w:kern w:val="0"/>
                <w:sz w:val="22"/>
                <w:szCs w:val="22"/>
                <w:lang w:eastAsia="lt-LT"/>
              </w:rPr>
              <w:t>Eil.Nr.</w:t>
            </w:r>
          </w:p>
        </w:tc>
        <w:tc>
          <w:tcPr>
            <w:tcW w:w="1536"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bCs/>
                <w:kern w:val="0"/>
                <w:sz w:val="22"/>
                <w:szCs w:val="22"/>
                <w:lang w:eastAsia="lt-LT"/>
              </w:rPr>
              <w:t>Dokumentas</w:t>
            </w:r>
          </w:p>
        </w:tc>
        <w:tc>
          <w:tcPr>
            <w:tcW w:w="2805" w:type="dxa"/>
            <w:tcBorders>
              <w:top w:val="single" w:sz="4" w:space="0" w:color="000000"/>
              <w:left w:val="single" w:sz="4" w:space="0" w:color="000000"/>
              <w:bottom w:val="single" w:sz="4" w:space="0" w:color="000000"/>
              <w:right w:val="single" w:sz="4" w:space="0" w:color="000000"/>
            </w:tcBorders>
            <w:shd w:color="auto" w:fill="70AD47" w:val="clear"/>
          </w:tcPr>
          <w:p>
            <w:pPr>
              <w:pStyle w:val="Normal"/>
              <w:spacing w:lineRule="auto" w:line="240" w:before="60" w:after="60"/>
              <w:jc w:val="center"/>
              <w:rPr/>
            </w:pPr>
            <w:r>
              <w:rPr>
                <w:rFonts w:eastAsia="Times New Roman" w:cs="Arial" w:ascii="Arial" w:hAnsi="Arial"/>
                <w:b/>
                <w:kern w:val="0"/>
                <w:sz w:val="22"/>
                <w:szCs w:val="22"/>
                <w:lang w:eastAsia="lt-LT"/>
              </w:rPr>
              <w:t>Prisegtos bylos (failo) pavadinimas</w:t>
            </w:r>
          </w:p>
        </w:tc>
        <w:tc>
          <w:tcPr>
            <w:tcW w:w="1891"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bCs/>
                <w:kern w:val="0"/>
                <w:sz w:val="22"/>
                <w:szCs w:val="22"/>
                <w:lang w:eastAsia="lt-LT"/>
              </w:rPr>
              <w:t>Ar dokumentas konfidencialus?</w:t>
            </w:r>
          </w:p>
          <w:p>
            <w:pPr>
              <w:pStyle w:val="Normal"/>
              <w:spacing w:lineRule="auto" w:line="240" w:before="60" w:after="60"/>
              <w:jc w:val="center"/>
              <w:rPr/>
            </w:pPr>
            <w:r>
              <w:rPr>
                <w:rFonts w:eastAsia="Times New Roman" w:cs="Arial" w:ascii="Arial" w:hAnsi="Arial"/>
                <w:b/>
                <w:bCs/>
                <w:kern w:val="0"/>
                <w:sz w:val="22"/>
                <w:szCs w:val="22"/>
                <w:lang w:eastAsia="lt-LT"/>
              </w:rPr>
              <w:t>(Taip / Ne)</w:t>
            </w:r>
          </w:p>
        </w:tc>
        <w:tc>
          <w:tcPr>
            <w:tcW w:w="2544" w:type="dxa"/>
            <w:tcBorders>
              <w:top w:val="single" w:sz="4" w:space="0" w:color="000000"/>
              <w:left w:val="single" w:sz="4" w:space="0" w:color="000000"/>
              <w:bottom w:val="single" w:sz="4" w:space="0" w:color="000000"/>
              <w:right w:val="single" w:sz="4" w:space="0" w:color="000000"/>
            </w:tcBorders>
            <w:shd w:color="auto" w:fill="70AD47" w:val="clear"/>
            <w:vAlign w:val="center"/>
          </w:tcPr>
          <w:p>
            <w:pPr>
              <w:pStyle w:val="Normal"/>
              <w:spacing w:lineRule="auto" w:line="240" w:before="60" w:after="60"/>
              <w:jc w:val="center"/>
              <w:rPr/>
            </w:pPr>
            <w:r>
              <w:rPr>
                <w:rFonts w:eastAsia="Times New Roman" w:cs="Arial" w:ascii="Arial" w:hAnsi="Arial"/>
                <w:b/>
                <w:bCs/>
                <w:kern w:val="0"/>
                <w:sz w:val="22"/>
                <w:szCs w:val="22"/>
                <w:lang w:eastAsia="lt-LT"/>
              </w:rPr>
              <w:t>Paaiškinimas, kokia konkreti informacija dokumente yra konfidenciali</w:t>
            </w:r>
          </w:p>
        </w:tc>
      </w:tr>
      <w:tr>
        <w:trPr/>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bCs/>
                <w:kern w:val="0"/>
                <w:sz w:val="22"/>
                <w:szCs w:val="22"/>
                <w:lang w:val="en-US" w:eastAsia="lt-LT"/>
              </w:rPr>
              <w:t>1</w:t>
            </w:r>
          </w:p>
        </w:tc>
        <w:tc>
          <w:tcPr>
            <w:tcW w:w="153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bCs/>
                <w:kern w:val="0"/>
                <w:sz w:val="22"/>
                <w:szCs w:val="22"/>
                <w:lang w:eastAsia="lt-LT"/>
              </w:rPr>
              <w:t>2</w:t>
            </w:r>
          </w:p>
        </w:tc>
        <w:tc>
          <w:tcPr>
            <w:tcW w:w="280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bCs/>
                <w:kern w:val="0"/>
                <w:sz w:val="22"/>
                <w:szCs w:val="22"/>
                <w:lang w:eastAsia="lt-LT"/>
              </w:rPr>
              <w:t>3</w:t>
            </w:r>
          </w:p>
        </w:tc>
        <w:tc>
          <w:tcPr>
            <w:tcW w:w="189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bCs/>
                <w:kern w:val="0"/>
                <w:sz w:val="22"/>
                <w:szCs w:val="22"/>
                <w:lang w:eastAsia="lt-LT"/>
              </w:rPr>
              <w:t>4</w:t>
            </w:r>
          </w:p>
        </w:tc>
        <w:tc>
          <w:tcPr>
            <w:tcW w:w="25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pPr>
            <w:r>
              <w:rPr>
                <w:rFonts w:eastAsia="Times New Roman" w:cs="Arial" w:ascii="Arial" w:hAnsi="Arial"/>
                <w:bCs/>
                <w:kern w:val="0"/>
                <w:sz w:val="22"/>
                <w:szCs w:val="22"/>
                <w:lang w:eastAsia="lt-LT"/>
              </w:rPr>
              <w:t>5</w:t>
            </w:r>
          </w:p>
        </w:tc>
      </w:tr>
      <w:tr>
        <w:trPr/>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2"/>
              </w:numPr>
              <w:spacing w:lineRule="auto" w:line="240" w:before="60" w:after="60"/>
              <w:contextualSpacing/>
              <w:jc w:val="center"/>
              <w:rPr>
                <w:rFonts w:ascii="Arial" w:hAnsi="Arial" w:eastAsia="Times New Roman" w:cs="Arial"/>
                <w:kern w:val="0"/>
                <w:sz w:val="22"/>
                <w:szCs w:val="22"/>
                <w:lang w:eastAsia="lt-LT"/>
              </w:rPr>
            </w:pPr>
            <w:r>
              <w:rPr>
                <w:rFonts w:eastAsia="Times New Roman" w:cs="Arial" w:ascii="Arial" w:hAnsi="Arial"/>
                <w:kern w:val="0"/>
                <w:sz w:val="22"/>
                <w:szCs w:val="22"/>
                <w:lang w:eastAsia="lt-LT"/>
              </w:rPr>
            </w:r>
          </w:p>
        </w:tc>
        <w:tc>
          <w:tcPr>
            <w:tcW w:w="1536"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textAlignment w:val="baseline"/>
              <w:rPr>
                <w:rFonts w:ascii="Arial" w:hAnsi="Arial" w:eastAsia="Times New Roman" w:cs="Arial"/>
                <w:sz w:val="22"/>
                <w:szCs w:val="22"/>
                <w:lang w:eastAsia="de-CH"/>
              </w:rPr>
            </w:pPr>
            <w:r>
              <w:rPr>
                <w:rFonts w:eastAsia="Times New Roman" w:cs="Arial" w:ascii="Arial" w:hAnsi="Arial"/>
                <w:sz w:val="22"/>
                <w:szCs w:val="22"/>
                <w:lang w:eastAsia="de-CH"/>
              </w:rPr>
            </w:r>
          </w:p>
        </w:tc>
        <w:tc>
          <w:tcPr>
            <w:tcW w:w="2805"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center"/>
              <w:rPr>
                <w:rFonts w:ascii="Arial" w:hAnsi="Arial" w:eastAsia="Times New Roman" w:cs="Arial"/>
                <w:kern w:val="0"/>
                <w:lang w:eastAsia="lt-LT"/>
              </w:rPr>
            </w:pPr>
            <w:r>
              <w:rPr>
                <w:rFonts w:eastAsia="Times New Roman" w:cs="Arial" w:ascii="Arial" w:hAnsi="Arial"/>
                <w:kern w:val="0"/>
                <w:lang w:eastAsia="lt-LT"/>
              </w:rPr>
            </w:r>
          </w:p>
        </w:tc>
        <w:tc>
          <w:tcPr>
            <w:tcW w:w="189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rFonts w:ascii="Arial" w:hAnsi="Arial" w:eastAsia="Times New Roman" w:cs="Arial"/>
                <w:kern w:val="0"/>
                <w:lang w:eastAsia="lt-LT"/>
              </w:rPr>
            </w:pPr>
            <w:r>
              <w:rPr>
                <w:rFonts w:eastAsia="Times New Roman" w:cs="Arial" w:ascii="Arial" w:hAnsi="Arial"/>
                <w:kern w:val="0"/>
                <w:lang w:eastAsia="lt-LT"/>
              </w:rPr>
            </w:r>
          </w:p>
        </w:tc>
        <w:tc>
          <w:tcPr>
            <w:tcW w:w="25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rFonts w:ascii="Arial" w:hAnsi="Arial" w:eastAsia="Times New Roman" w:cs="Arial"/>
                <w:kern w:val="0"/>
                <w:lang w:eastAsia="lt-LT"/>
              </w:rPr>
            </w:pPr>
            <w:r>
              <w:rPr>
                <w:rFonts w:eastAsia="Times New Roman" w:cs="Arial" w:ascii="Arial" w:hAnsi="Arial"/>
                <w:kern w:val="0"/>
                <w:lang w:eastAsia="lt-LT"/>
              </w:rPr>
            </w:r>
          </w:p>
        </w:tc>
      </w:tr>
      <w:tr>
        <w:trPr/>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2"/>
              </w:numPr>
              <w:spacing w:lineRule="auto" w:line="240" w:before="60" w:after="60"/>
              <w:contextualSpacing/>
              <w:jc w:val="center"/>
              <w:rPr>
                <w:rFonts w:ascii="Arial" w:hAnsi="Arial" w:eastAsia="Times New Roman" w:cs="Arial"/>
                <w:kern w:val="0"/>
                <w:sz w:val="22"/>
                <w:szCs w:val="22"/>
                <w:lang w:eastAsia="lt-LT"/>
              </w:rPr>
            </w:pPr>
            <w:r>
              <w:rPr>
                <w:rFonts w:eastAsia="Times New Roman" w:cs="Arial" w:ascii="Arial" w:hAnsi="Arial"/>
                <w:kern w:val="0"/>
                <w:sz w:val="22"/>
                <w:szCs w:val="22"/>
                <w:lang w:eastAsia="lt-LT"/>
              </w:rPr>
            </w:r>
          </w:p>
        </w:tc>
        <w:tc>
          <w:tcPr>
            <w:tcW w:w="1536"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textAlignment w:val="baseline"/>
              <w:rPr>
                <w:rFonts w:ascii="Arial" w:hAnsi="Arial" w:eastAsia="Times New Roman" w:cs="Arial"/>
                <w:sz w:val="22"/>
                <w:szCs w:val="22"/>
                <w:lang w:eastAsia="de-CH"/>
              </w:rPr>
            </w:pPr>
            <w:r>
              <w:rPr>
                <w:rFonts w:eastAsia="Times New Roman" w:cs="Arial" w:ascii="Arial" w:hAnsi="Arial"/>
                <w:sz w:val="22"/>
                <w:szCs w:val="22"/>
                <w:lang w:eastAsia="de-CH"/>
              </w:rPr>
            </w:r>
          </w:p>
        </w:tc>
        <w:tc>
          <w:tcPr>
            <w:tcW w:w="2805"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center"/>
              <w:rPr>
                <w:rFonts w:ascii="Arial" w:hAnsi="Arial" w:eastAsia="Times New Roman" w:cs="Arial"/>
                <w:kern w:val="0"/>
                <w:lang w:eastAsia="lt-LT"/>
              </w:rPr>
            </w:pPr>
            <w:r>
              <w:rPr>
                <w:rFonts w:eastAsia="Times New Roman" w:cs="Arial" w:ascii="Arial" w:hAnsi="Arial"/>
                <w:kern w:val="0"/>
                <w:lang w:eastAsia="lt-LT"/>
              </w:rPr>
            </w:r>
          </w:p>
        </w:tc>
        <w:tc>
          <w:tcPr>
            <w:tcW w:w="189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rFonts w:ascii="Arial" w:hAnsi="Arial" w:eastAsia="Times New Roman" w:cs="Arial"/>
                <w:kern w:val="0"/>
                <w:lang w:eastAsia="lt-LT"/>
              </w:rPr>
            </w:pPr>
            <w:r>
              <w:rPr>
                <w:rFonts w:eastAsia="Times New Roman" w:cs="Arial" w:ascii="Arial" w:hAnsi="Arial"/>
                <w:kern w:val="0"/>
                <w:lang w:eastAsia="lt-LT"/>
              </w:rPr>
            </w:r>
          </w:p>
        </w:tc>
        <w:tc>
          <w:tcPr>
            <w:tcW w:w="25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rFonts w:ascii="Arial" w:hAnsi="Arial" w:eastAsia="Times New Roman" w:cs="Arial"/>
                <w:kern w:val="0"/>
                <w:lang w:eastAsia="lt-LT"/>
              </w:rPr>
            </w:pPr>
            <w:r>
              <w:rPr>
                <w:rFonts w:eastAsia="Times New Roman" w:cs="Arial" w:ascii="Arial" w:hAnsi="Arial"/>
                <w:kern w:val="0"/>
                <w:lang w:eastAsia="lt-LT"/>
              </w:rPr>
            </w:r>
          </w:p>
        </w:tc>
      </w:tr>
      <w:tr>
        <w:trPr/>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1296"/>
                <w:tab w:val="left" w:pos="175" w:leader="none"/>
              </w:tabs>
              <w:spacing w:lineRule="auto" w:line="240" w:before="60" w:after="60"/>
              <w:ind w:firstLine="17" w:left="12"/>
              <w:contextualSpacing/>
              <w:rPr/>
            </w:pPr>
            <w:r>
              <w:rPr>
                <w:rFonts w:eastAsia="Times New Roman" w:cs="Arial" w:ascii="Arial" w:hAnsi="Arial"/>
                <w:kern w:val="0"/>
                <w:sz w:val="22"/>
                <w:szCs w:val="22"/>
                <w:lang w:eastAsia="lt-LT"/>
              </w:rPr>
              <w:t>...</w:t>
            </w:r>
          </w:p>
        </w:tc>
        <w:tc>
          <w:tcPr>
            <w:tcW w:w="1536"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both"/>
              <w:rPr>
                <w:rFonts w:ascii="Arial" w:hAnsi="Arial" w:eastAsia="Times New Roman" w:cs="Arial"/>
                <w:kern w:val="0"/>
                <w:lang w:eastAsia="lt-LT"/>
              </w:rPr>
            </w:pPr>
            <w:r>
              <w:rPr>
                <w:rFonts w:eastAsia="Times New Roman" w:cs="Arial" w:ascii="Arial" w:hAnsi="Arial"/>
                <w:kern w:val="0"/>
                <w:lang w:eastAsia="lt-LT"/>
              </w:rPr>
            </w:r>
          </w:p>
        </w:tc>
        <w:tc>
          <w:tcPr>
            <w:tcW w:w="2805" w:type="dxa"/>
            <w:tcBorders>
              <w:top w:val="single" w:sz="4" w:space="0" w:color="000000"/>
              <w:left w:val="single" w:sz="4" w:space="0" w:color="000000"/>
              <w:bottom w:val="single" w:sz="4" w:space="0" w:color="000000"/>
              <w:right w:val="single" w:sz="4" w:space="0" w:color="000000"/>
            </w:tcBorders>
          </w:tcPr>
          <w:p>
            <w:pPr>
              <w:pStyle w:val="Normal"/>
              <w:spacing w:lineRule="auto" w:line="240" w:before="60" w:after="60"/>
              <w:jc w:val="center"/>
              <w:rPr>
                <w:rFonts w:ascii="Arial" w:hAnsi="Arial" w:eastAsia="Times New Roman" w:cs="Arial"/>
                <w:kern w:val="0"/>
                <w:lang w:eastAsia="lt-LT"/>
              </w:rPr>
            </w:pPr>
            <w:r>
              <w:rPr>
                <w:rFonts w:eastAsia="Times New Roman" w:cs="Arial" w:ascii="Arial" w:hAnsi="Arial"/>
                <w:kern w:val="0"/>
                <w:lang w:eastAsia="lt-LT"/>
              </w:rPr>
            </w:r>
          </w:p>
        </w:tc>
        <w:tc>
          <w:tcPr>
            <w:tcW w:w="189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rFonts w:ascii="Arial" w:hAnsi="Arial" w:eastAsia="Times New Roman" w:cs="Arial"/>
                <w:kern w:val="0"/>
                <w:lang w:eastAsia="lt-LT"/>
              </w:rPr>
            </w:pPr>
            <w:r>
              <w:rPr>
                <w:rFonts w:eastAsia="Times New Roman" w:cs="Arial" w:ascii="Arial" w:hAnsi="Arial"/>
                <w:kern w:val="0"/>
                <w:lang w:eastAsia="lt-LT"/>
              </w:rPr>
            </w:r>
          </w:p>
        </w:tc>
        <w:tc>
          <w:tcPr>
            <w:tcW w:w="25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60" w:after="60"/>
              <w:jc w:val="center"/>
              <w:rPr>
                <w:rFonts w:ascii="Arial" w:hAnsi="Arial" w:eastAsia="Times New Roman" w:cs="Arial"/>
                <w:kern w:val="0"/>
                <w:lang w:eastAsia="lt-LT"/>
              </w:rPr>
            </w:pPr>
            <w:r>
              <w:rPr>
                <w:rFonts w:eastAsia="Times New Roman" w:cs="Arial" w:ascii="Arial" w:hAnsi="Arial"/>
                <w:kern w:val="0"/>
                <w:lang w:eastAsia="lt-LT"/>
              </w:rPr>
            </w:r>
          </w:p>
        </w:tc>
      </w:tr>
    </w:tbl>
    <w:p>
      <w:pPr>
        <w:pStyle w:val="Normal"/>
        <w:spacing w:lineRule="auto" w:line="240" w:before="60" w:after="60"/>
        <w:jc w:val="both"/>
        <w:rPr>
          <w:rFonts w:ascii="Arial" w:hAnsi="Arial" w:eastAsia="Times New Roman" w:cs="Arial"/>
          <w:kern w:val="0"/>
          <w:sz w:val="22"/>
          <w:szCs w:val="22"/>
        </w:rPr>
      </w:pPr>
      <w:r>
        <w:rPr/>
      </w:r>
    </w:p>
    <w:p>
      <w:pPr>
        <w:pStyle w:val="Normal"/>
        <w:spacing w:lineRule="auto" w:line="240" w:before="60" w:after="60"/>
        <w:jc w:val="both"/>
        <w:rPr>
          <w:rFonts w:ascii="Arial" w:hAnsi="Arial" w:eastAsia="Times New Roman" w:cs="Arial"/>
          <w:kern w:val="0"/>
          <w:sz w:val="22"/>
          <w:szCs w:val="22"/>
        </w:rPr>
      </w:pPr>
      <w:r>
        <w:rPr>
          <w:rFonts w:eastAsia="Times New Roman" w:cs="Arial" w:ascii="Arial" w:hAnsi="Arial"/>
          <w:kern w:val="0"/>
          <w:sz w:val="22"/>
          <w:szCs w:val="22"/>
        </w:rPr>
        <w:t>Pasirašydamas šį pasiūlymą, tvirtintu, kad:</w:t>
      </w:r>
    </w:p>
    <w:p>
      <w:pPr>
        <w:pStyle w:val="Normal"/>
        <w:widowControl/>
        <w:numPr>
          <w:ilvl w:val="0"/>
          <w:numId w:val="3"/>
        </w:numPr>
        <w:tabs>
          <w:tab w:val="clear" w:pos="1296"/>
          <w:tab w:val="left" w:pos="426" w:leader="none"/>
        </w:tabs>
        <w:suppressAutoHyphens w:val="true"/>
        <w:bidi w:val="0"/>
        <w:spacing w:lineRule="auto" w:line="240" w:before="60" w:after="60"/>
        <w:ind w:hanging="170" w:left="170" w:right="0"/>
        <w:contextualSpacing/>
        <w:jc w:val="both"/>
        <w:rPr/>
      </w:pPr>
      <w:r>
        <w:rPr>
          <w:rFonts w:eastAsia="Calibri" w:cs="Arial" w:ascii="Arial" w:hAnsi="Arial"/>
          <w:kern w:val="0"/>
          <w:sz w:val="22"/>
          <w:szCs w:val="22"/>
        </w:rPr>
        <w:t>pasiūlymo dokumentuose pateikti duomenys yra tikri;</w:t>
      </w:r>
    </w:p>
    <w:p>
      <w:pPr>
        <w:pStyle w:val="Normal"/>
        <w:widowControl/>
        <w:numPr>
          <w:ilvl w:val="0"/>
          <w:numId w:val="3"/>
        </w:numPr>
        <w:tabs>
          <w:tab w:val="clear" w:pos="1296"/>
          <w:tab w:val="left" w:pos="426" w:leader="none"/>
        </w:tabs>
        <w:suppressAutoHyphens w:val="true"/>
        <w:bidi w:val="0"/>
        <w:spacing w:lineRule="auto" w:line="240" w:before="60" w:after="60"/>
        <w:ind w:hanging="170" w:left="170" w:right="0"/>
        <w:contextualSpacing/>
        <w:jc w:val="both"/>
        <w:rPr/>
      </w:pPr>
      <w:r>
        <w:rPr>
          <w:rFonts w:eastAsia="Times New Roman" w:cs="Arial" w:ascii="Arial" w:hAnsi="Arial"/>
          <w:kern w:val="0"/>
          <w:sz w:val="22"/>
          <w:szCs w:val="22"/>
        </w:rPr>
        <w:t>siūlomas pirkimo objektas visiškai atitinka pirkimo dokumentuose nustatytus reikalavimus;</w:t>
      </w:r>
    </w:p>
    <w:p>
      <w:pPr>
        <w:pStyle w:val="Normal"/>
        <w:widowControl/>
        <w:numPr>
          <w:ilvl w:val="0"/>
          <w:numId w:val="3"/>
        </w:numPr>
        <w:tabs>
          <w:tab w:val="clear" w:pos="1296"/>
          <w:tab w:val="left" w:pos="426" w:leader="none"/>
        </w:tabs>
        <w:suppressAutoHyphens w:val="true"/>
        <w:bidi w:val="0"/>
        <w:spacing w:lineRule="auto" w:line="240" w:before="60" w:after="60"/>
        <w:ind w:hanging="170" w:left="170" w:right="0"/>
        <w:contextualSpacing/>
        <w:jc w:val="both"/>
        <w:rPr/>
      </w:pPr>
      <w:r>
        <w:rPr>
          <w:rFonts w:eastAsia="Times New Roman" w:cs="Arial" w:ascii="Arial" w:hAnsi="Arial"/>
          <w:kern w:val="0"/>
          <w:sz w:val="22"/>
          <w:szCs w:val="22"/>
        </w:rPr>
        <w:t>sutinku su visomis pirkimo dokumentuose nustatytomis sąlygomis;</w:t>
      </w:r>
    </w:p>
    <w:p>
      <w:pPr>
        <w:pStyle w:val="Normal"/>
        <w:widowControl/>
        <w:numPr>
          <w:ilvl w:val="0"/>
          <w:numId w:val="3"/>
        </w:numPr>
        <w:tabs>
          <w:tab w:val="clear" w:pos="1296"/>
          <w:tab w:val="left" w:pos="426" w:leader="none"/>
          <w:tab w:val="left" w:pos="567" w:leader="none"/>
        </w:tabs>
        <w:suppressAutoHyphens w:val="true"/>
        <w:bidi w:val="0"/>
        <w:spacing w:lineRule="auto" w:line="240" w:before="60" w:after="60"/>
        <w:ind w:hanging="170" w:left="170" w:right="0"/>
        <w:jc w:val="both"/>
        <w:rPr/>
      </w:pPr>
      <w:r>
        <w:rPr>
          <w:rFonts w:eastAsia="Times New Roman" w:cs="Arial" w:ascii="Arial" w:hAnsi="Arial"/>
          <w:kern w:val="0"/>
          <w:sz w:val="22"/>
          <w:szCs w:val="22"/>
        </w:rPr>
        <w:t xml:space="preserve">pasiūlymas galioja iki termino, nustatyto pirkimo dokumentuose; </w:t>
      </w:r>
    </w:p>
    <w:p>
      <w:pPr>
        <w:pStyle w:val="Normal"/>
        <w:widowControl/>
        <w:numPr>
          <w:ilvl w:val="0"/>
          <w:numId w:val="3"/>
        </w:numPr>
        <w:tabs>
          <w:tab w:val="clear" w:pos="1296"/>
          <w:tab w:val="left" w:pos="426" w:leader="none"/>
        </w:tabs>
        <w:suppressAutoHyphens w:val="true"/>
        <w:bidi w:val="0"/>
        <w:spacing w:lineRule="auto" w:line="240" w:before="0" w:after="0"/>
        <w:ind w:hanging="170" w:left="170" w:right="0"/>
        <w:contextualSpacing/>
        <w:jc w:val="both"/>
        <w:rPr/>
      </w:pPr>
      <w:r>
        <w:rPr>
          <w:rFonts w:eastAsia="Times New Roman" w:cs="Arial" w:ascii="Arial" w:hAnsi="Arial"/>
          <w:kern w:val="0"/>
          <w:sz w:val="22"/>
          <w:szCs w:val="22"/>
        </w:rPr>
        <w:t xml:space="preserve">mes </w:t>
      </w:r>
      <w:r>
        <w:rPr>
          <w:rFonts w:eastAsia="Times New Roman" w:cs="Arial" w:ascii="Arial" w:hAnsi="Arial"/>
          <w:kern w:val="0"/>
          <w:sz w:val="22"/>
          <w:szCs w:val="22"/>
          <w:u w:val="single"/>
        </w:rPr>
        <w:t>esame / nesame</w:t>
      </w:r>
      <w:r>
        <w:rPr>
          <w:rFonts w:eastAsia="Times New Roman" w:cs="Arial" w:ascii="Arial" w:hAnsi="Arial"/>
          <w:kern w:val="0"/>
          <w:sz w:val="22"/>
          <w:szCs w:val="22"/>
        </w:rPr>
        <w:t xml:space="preserve"> </w:t>
      </w:r>
      <w:r>
        <w:rPr>
          <w:rFonts w:eastAsia="Times New Roman" w:cs="Arial" w:ascii="Arial" w:hAnsi="Arial"/>
          <w:b/>
          <w:bCs/>
          <w:i/>
          <w:color w:val="FF0000"/>
          <w:kern w:val="0"/>
          <w:sz w:val="22"/>
          <w:szCs w:val="22"/>
        </w:rPr>
        <w:t>(nereikalingą išbraukti)</w:t>
      </w:r>
      <w:r>
        <w:rPr>
          <w:rFonts w:eastAsia="Times New Roman" w:cs="Arial" w:ascii="Arial" w:hAnsi="Arial"/>
          <w:color w:val="FF0000"/>
          <w:kern w:val="0"/>
          <w:sz w:val="22"/>
          <w:szCs w:val="22"/>
        </w:rPr>
        <w:t xml:space="preserve"> </w:t>
      </w:r>
      <w:r>
        <w:rPr>
          <w:rFonts w:eastAsia="Times New Roman" w:cs="Arial" w:ascii="Arial" w:hAnsi="Arial"/>
          <w:kern w:val="0"/>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pPr>
        <w:pStyle w:val="Normal"/>
        <w:widowControl/>
        <w:numPr>
          <w:ilvl w:val="0"/>
          <w:numId w:val="3"/>
        </w:numPr>
        <w:tabs>
          <w:tab w:val="clear" w:pos="1296"/>
          <w:tab w:val="left" w:pos="426" w:leader="none"/>
        </w:tabs>
        <w:suppressAutoHyphens w:val="true"/>
        <w:bidi w:val="0"/>
        <w:spacing w:lineRule="auto" w:line="240" w:before="0" w:after="0"/>
        <w:ind w:hanging="170" w:left="170" w:right="0"/>
        <w:contextualSpacing/>
        <w:jc w:val="both"/>
        <w:rPr/>
      </w:pPr>
      <w:r>
        <w:rPr>
          <w:rFonts w:eastAsia="Times New Roman" w:cs="Arial" w:ascii="Arial" w:hAnsi="Arial"/>
          <w:kern w:val="0"/>
          <w:sz w:val="22"/>
          <w:szCs w:val="22"/>
        </w:rPr>
        <w:t>neturiu ir ūkio subjektai, kurių pajėgumais remiuosi (jeigu remiamasi kitų ūkio subjektų pajėgumais) neturi paskirtos baudžiamojo poveikio priemonės – uždraudimo juridiniam asmeniui dalyvauti viešuosiuose pirkimuose pagal Viešųjų pirkimų įstatymo 46 str. 21 d., arba esame atlikę šią baudžiamojo poveikio priemonę.</w:t>
      </w:r>
    </w:p>
    <w:p>
      <w:pPr>
        <w:pStyle w:val="Normal"/>
        <w:tabs>
          <w:tab w:val="clear" w:pos="1296"/>
          <w:tab w:val="left" w:pos="426" w:leader="none"/>
        </w:tabs>
        <w:spacing w:lineRule="auto" w:line="240" w:before="0" w:after="0"/>
        <w:ind w:left="142"/>
        <w:contextualSpacing/>
        <w:jc w:val="both"/>
        <w:rPr/>
      </w:pPr>
      <w:r>
        <w:rPr/>
      </w:r>
    </w:p>
    <w:p>
      <w:pPr>
        <w:pStyle w:val="Normal"/>
        <w:spacing w:lineRule="auto" w:line="240" w:before="60" w:after="60"/>
        <w:jc w:val="center"/>
        <w:rPr>
          <w:rFonts w:ascii="Arial" w:hAnsi="Arial" w:eastAsia="Times New Roman" w:cs="Arial"/>
          <w:kern w:val="0"/>
        </w:rPr>
      </w:pPr>
      <w:r>
        <w:rPr>
          <w:rFonts w:eastAsia="Times New Roman" w:cs="Arial" w:ascii="Arial" w:hAnsi="Arial"/>
          <w:kern w:val="0"/>
        </w:rPr>
      </w:r>
    </w:p>
    <w:p>
      <w:pPr>
        <w:pStyle w:val="Normal"/>
        <w:spacing w:lineRule="auto" w:line="240" w:before="60" w:after="60"/>
        <w:jc w:val="center"/>
        <w:rPr>
          <w:rFonts w:ascii="Arial" w:hAnsi="Arial" w:eastAsia="Times New Roman" w:cs="Arial"/>
          <w:kern w:val="0"/>
        </w:rPr>
      </w:pPr>
      <w:r>
        <w:rPr>
          <w:rFonts w:eastAsia="Times New Roman" w:cs="Arial" w:ascii="Arial" w:hAnsi="Arial"/>
          <w:kern w:val="0"/>
        </w:rPr>
      </w:r>
    </w:p>
    <w:p>
      <w:pPr>
        <w:pStyle w:val="Normal"/>
        <w:spacing w:lineRule="auto" w:line="240" w:before="60" w:after="60"/>
        <w:jc w:val="center"/>
        <w:rPr>
          <w:rFonts w:ascii="Arial" w:hAnsi="Arial" w:eastAsia="Times New Roman" w:cs="Arial"/>
          <w:kern w:val="0"/>
          <w:sz w:val="22"/>
          <w:szCs w:val="22"/>
        </w:rPr>
      </w:pPr>
      <w:r>
        <w:rPr>
          <w:rFonts w:eastAsia="Times New Roman" w:cs="Arial" w:ascii="Arial" w:hAnsi="Arial"/>
          <w:kern w:val="0"/>
          <w:sz w:val="22"/>
          <w:szCs w:val="22"/>
        </w:rPr>
        <w:t>______________________________________________________</w:t>
      </w:r>
    </w:p>
    <w:p>
      <w:pPr>
        <w:pStyle w:val="Normal"/>
        <w:spacing w:lineRule="auto" w:line="240" w:before="60" w:after="60"/>
        <w:jc w:val="center"/>
        <w:rPr>
          <w:rFonts w:ascii="Arial" w:hAnsi="Arial" w:eastAsia="Times New Roman" w:cs="Arial"/>
          <w:kern w:val="0"/>
          <w:sz w:val="22"/>
          <w:szCs w:val="22"/>
        </w:rPr>
      </w:pPr>
      <w:bookmarkStart w:id="6" w:name="_Toc147739116"/>
      <w:r>
        <w:rPr>
          <w:rFonts w:eastAsia="Times New Roman" w:cs="Arial" w:ascii="Arial" w:hAnsi="Arial"/>
          <w:kern w:val="0"/>
          <w:sz w:val="22"/>
          <w:szCs w:val="22"/>
        </w:rPr>
        <w:t>(Tiekėjo arba jo įgalioto asmens vardas, pavardė, parašas)</w:t>
      </w:r>
      <w:bookmarkEnd w:id="6"/>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1906" w:h="16838"/>
      <w:pgMar w:left="1701" w:right="567" w:gutter="0" w:header="1140" w:top="1197" w:footer="714" w:bottom="1134"/>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swiss"/>
    <w:pitch w:val="variable"/>
  </w:font>
  <w:font w:name="Aptos Display">
    <w:charset w:val="00"/>
    <w:family w:val="swiss"/>
    <w:pitch w:val="variable"/>
  </w:font>
  <w:font w:name="Liberation Sans">
    <w:altName w:val="Arial"/>
    <w:charset w:val="00"/>
    <w:family w:val="swiss"/>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Fonts w:cs="Arial" w:ascii="Arial" w:hAnsi="Arial"/>
        <w:sz w:val="22"/>
        <w:szCs w:val="22"/>
      </w:rPr>
      <w:fldChar w:fldCharType="begin"/>
    </w:r>
    <w:r>
      <w:rPr>
        <w:sz w:val="22"/>
        <w:szCs w:val="22"/>
        <w:rFonts w:cs="Arial" w:ascii="Arial" w:hAnsi="Arial"/>
      </w:rPr>
      <w:instrText xml:space="preserve"> PAGE </w:instrText>
    </w:r>
    <w:r>
      <w:rPr>
        <w:sz w:val="22"/>
        <w:szCs w:val="22"/>
        <w:rFonts w:cs="Arial" w:ascii="Arial" w:hAnsi="Arial"/>
      </w:rPr>
      <w:fldChar w:fldCharType="separate"/>
    </w:r>
    <w:r>
      <w:rPr>
        <w:sz w:val="22"/>
        <w:szCs w:val="22"/>
        <w:rFonts w:cs="Arial" w:ascii="Arial" w:hAnsi="Arial"/>
      </w:rPr>
      <w:t>4</w:t>
    </w:r>
    <w:r>
      <w:rPr>
        <w:sz w:val="22"/>
        <w:szCs w:val="22"/>
        <w:rFonts w:cs="Arial" w:ascii="Arial" w:hAnsi="Arial"/>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BodyText"/>
        <w:tabs>
          <w:tab w:val="clear" w:pos="1296"/>
          <w:tab w:val="left" w:pos="0" w:leader="none"/>
        </w:tabs>
        <w:spacing w:before="0" w:after="60"/>
        <w:jc w:val="both"/>
        <w:rPr/>
      </w:pPr>
      <w:r>
        <w:rPr>
          <w:rStyle w:val="Inaosramenys"/>
        </w:rPr>
        <w:footnoteRef/>
      </w:r>
      <w:r>
        <w:rPr>
          <w:rFonts w:cs="Arial" w:ascii="Arial" w:hAnsi="Arial"/>
          <w:sz w:val="18"/>
          <w:szCs w:val="18"/>
        </w:rPr>
        <w:t xml:space="preserve"> </w:t>
      </w:r>
      <w:r>
        <w:rPr>
          <w:rFonts w:cs="Arial" w:ascii="Arial" w:hAnsi="Arial"/>
          <w:i/>
          <w:sz w:val="18"/>
          <w:szCs w:val="18"/>
        </w:rPr>
        <w:t xml:space="preserve">Tiekėjas privalo nurodyti, </w:t>
      </w:r>
      <w:r>
        <w:rPr>
          <w:rFonts w:eastAsia="Calibri" w:cs="Arial" w:ascii="Arial" w:hAnsi="Arial"/>
          <w:i/>
          <w:color w:val="000000"/>
          <w:sz w:val="18"/>
          <w:szCs w:val="18"/>
        </w:rPr>
        <w:t>kokiai sutarties daliai ketina pasitelkti subtiekėjus, tačiau neprivalo nurodyti konkrečių subtiekėjų, jeigu jie nėra žinomi.</w:t>
      </w:r>
    </w:p>
  </w:footnote>
  <w:footnote w:id="3">
    <w:p>
      <w:pPr>
        <w:pStyle w:val="FootnoteText"/>
        <w:jc w:val="both"/>
        <w:rPr/>
      </w:pPr>
      <w:r>
        <w:rPr>
          <w:rStyle w:val="Inaosramenys"/>
        </w:rPr>
        <w:footnoteRef/>
      </w:r>
      <w:r>
        <w:rPr>
          <w:rFonts w:cs="Arial" w:ascii="Arial" w:hAnsi="Arial"/>
          <w:sz w:val="18"/>
          <w:szCs w:val="18"/>
        </w:rPr>
        <w:t xml:space="preserve"> </w:t>
      </w:r>
      <w:r>
        <w:rPr>
          <w:rFonts w:eastAsia="Calibri" w:cs="Arial" w:ascii="Arial" w:hAnsi="Arial"/>
          <w:i/>
          <w:color w:val="000000"/>
          <w:sz w:val="18"/>
          <w:szCs w:val="18"/>
        </w:rPr>
        <w:t xml:space="preserve">Į </w:t>
      </w:r>
      <w:r>
        <w:rPr>
          <w:rFonts w:cs="Arial" w:ascii="Arial" w:hAnsi="Arial"/>
          <w:i/>
          <w:iCs/>
          <w:color w:val="000000"/>
          <w:sz w:val="18"/>
          <w:szCs w:val="18"/>
        </w:rPr>
        <w:t xml:space="preserve">„Pasiūlymo kainą su PVM“ </w:t>
      </w:r>
      <w:r>
        <w:rPr>
          <w:rFonts w:eastAsia="Calibri" w:cs="Arial" w:ascii="Arial" w:hAnsi="Arial"/>
          <w:i/>
          <w:color w:val="000000"/>
          <w:sz w:val="18"/>
          <w:szCs w:val="18"/>
        </w:rPr>
        <w:t>turi būti įskaityti visi mokesčiai ir visos tiekėjo išlaidos pagal pirkimo dokumentų reikalavimus.</w:t>
      </w:r>
    </w:p>
  </w:footnote>
  <w:footnote w:id="4">
    <w:p>
      <w:pPr>
        <w:pStyle w:val="FootnoteText"/>
        <w:jc w:val="both"/>
        <w:rPr/>
      </w:pPr>
      <w:r>
        <w:rPr>
          <w:rStyle w:val="Inaosramenys"/>
        </w:rPr>
        <w:footnoteRef/>
      </w:r>
      <w:r>
        <w:rPr>
          <w:rFonts w:cs="Arial" w:ascii="Arial" w:hAnsi="Arial"/>
          <w:sz w:val="18"/>
          <w:szCs w:val="18"/>
        </w:rPr>
        <w:t xml:space="preserve"> </w:t>
      </w:r>
      <w:r>
        <w:rPr>
          <w:rFonts w:eastAsia="Calibri" w:cs="Arial" w:ascii="Arial" w:hAnsi="Arial"/>
          <w:i/>
          <w:color w:val="000000"/>
          <w:sz w:val="18"/>
          <w:szCs w:val="18"/>
        </w:rPr>
        <w:t xml:space="preserve">Į </w:t>
      </w:r>
      <w:r>
        <w:rPr>
          <w:rFonts w:cs="Arial" w:ascii="Arial" w:hAnsi="Arial"/>
          <w:i/>
          <w:iCs/>
          <w:color w:val="000000"/>
          <w:sz w:val="18"/>
          <w:szCs w:val="18"/>
        </w:rPr>
        <w:t xml:space="preserve">„Pasiūlymo kainą su PVM“ </w:t>
      </w:r>
      <w:r>
        <w:rPr>
          <w:rFonts w:eastAsia="Calibri" w:cs="Arial" w:ascii="Arial" w:hAnsi="Arial"/>
          <w:i/>
          <w:color w:val="000000"/>
          <w:sz w:val="18"/>
          <w:szCs w:val="18"/>
        </w:rPr>
        <w:t>turi būti įskaityti visi mokesčiai ir visos tiekėjo išlaidos pagal pirkimo dokumentų reikalavimus.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Skelbiamos apklausos</w:t>
    </w:r>
    <w:r>
      <w:rPr>
        <w:rFonts w:cs="Arial" w:ascii="Arial" w:hAnsi="Arial"/>
        <w:sz w:val="20"/>
        <w:szCs w:val="20"/>
      </w:rPr>
      <w:t xml:space="preserve"> 4 priedas „Pasiūlymo forma“</w:t>
    </w:r>
  </w:p>
  <w:p>
    <w:pPr>
      <w:pStyle w:val="Header"/>
      <w:tabs>
        <w:tab w:val="left" w:pos="4005" w:leader="none"/>
        <w:tab w:val="center" w:pos="4819" w:leader="none"/>
        <w:tab w:val="right" w:pos="9638" w:leader="none"/>
      </w:tabs>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Skelbiamos apklausos</w:t>
    </w:r>
    <w:r>
      <w:rPr>
        <w:rFonts w:cs="Arial" w:ascii="Arial" w:hAnsi="Arial"/>
        <w:sz w:val="20"/>
        <w:szCs w:val="20"/>
      </w:rPr>
      <w:t xml:space="preserve"> 4 priedas „Pasiūlymo forma“</w:t>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rFonts w:ascii="Arial" w:hAnsi="Arial" w:cs="Arial"/>
      </w:rPr>
    </w:lvl>
    <w:lvl w:ilvl="1">
      <w:start w:val="1"/>
      <w:numFmt w:val="decimal"/>
      <w:lvlText w:val="%1.%2."/>
      <w:lvlJc w:val="left"/>
      <w:pPr>
        <w:tabs>
          <w:tab w:val="num" w:pos="0"/>
        </w:tabs>
        <w:ind w:left="1080" w:hanging="720"/>
      </w:pPr>
      <w:rPr>
        <w:sz w:val="20"/>
        <w:i w:val="false"/>
        <w:b w:val="false"/>
        <w:szCs w:val="22"/>
        <w:iCs w:val="false"/>
        <w:bCs w:val="false"/>
        <w:rFonts w:ascii="Arial" w:hAnsi="Arial" w:cs="Arial"/>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160" w:hanging="1800"/>
      </w:pPr>
      <w:rPr/>
    </w:lvl>
  </w:abstractNum>
  <w:abstractNum w:abstractNumId="2">
    <w:lvl w:ilvl="0">
      <w:start w:val="1"/>
      <w:numFmt w:val="decimal"/>
      <w:lvlText w:val="%1."/>
      <w:lvlJc w:val="left"/>
      <w:pPr>
        <w:tabs>
          <w:tab w:val="num" w:pos="0"/>
        </w:tabs>
        <w:ind w:left="360" w:hanging="360"/>
      </w:pPr>
      <w:rPr>
        <w:b/>
        <w:bCs/>
      </w:rPr>
    </w:lvl>
    <w:lvl w:ilvl="1">
      <w:start w:val="1"/>
      <w:numFmt w:val="lowerLetter"/>
      <w:lvlText w:val="."/>
      <w:lvlJc w:val="left"/>
      <w:pPr>
        <w:tabs>
          <w:tab w:val="num" w:pos="0"/>
        </w:tabs>
        <w:ind w:left="1080" w:hanging="360"/>
      </w:pPr>
      <w:rPr/>
    </w:lvl>
    <w:lvl w:ilvl="2">
      <w:start w:val="1"/>
      <w:numFmt w:val="lowerRoman"/>
      <w:lvlText w:val="."/>
      <w:lvlJc w:val="right"/>
      <w:pPr>
        <w:tabs>
          <w:tab w:val="num" w:pos="0"/>
        </w:tabs>
        <w:ind w:left="1800" w:hanging="180"/>
      </w:pPr>
      <w:rPr/>
    </w:lvl>
    <w:lvl w:ilvl="3">
      <w:start w:val="1"/>
      <w:numFmt w:val="decimal"/>
      <w:lvlText w:val="."/>
      <w:lvlJc w:val="left"/>
      <w:pPr>
        <w:tabs>
          <w:tab w:val="num" w:pos="0"/>
        </w:tabs>
        <w:ind w:left="2520" w:hanging="360"/>
      </w:pPr>
      <w:rPr/>
    </w:lvl>
    <w:lvl w:ilvl="4">
      <w:start w:val="1"/>
      <w:numFmt w:val="lowerLetter"/>
      <w:lvlText w:val="."/>
      <w:lvlJc w:val="left"/>
      <w:pPr>
        <w:tabs>
          <w:tab w:val="num" w:pos="0"/>
        </w:tabs>
        <w:ind w:left="3240" w:hanging="360"/>
      </w:pPr>
      <w:rPr/>
    </w:lvl>
    <w:lvl w:ilvl="5">
      <w:start w:val="1"/>
      <w:numFmt w:val="lowerRoman"/>
      <w:lvlText w:val="."/>
      <w:lvlJc w:val="right"/>
      <w:pPr>
        <w:tabs>
          <w:tab w:val="num" w:pos="0"/>
        </w:tabs>
        <w:ind w:left="3960" w:hanging="180"/>
      </w:pPr>
      <w:rPr/>
    </w:lvl>
    <w:lvl w:ilvl="6">
      <w:start w:val="1"/>
      <w:numFmt w:val="decimal"/>
      <w:lvlText w:val="."/>
      <w:lvlJc w:val="left"/>
      <w:pPr>
        <w:tabs>
          <w:tab w:val="num" w:pos="0"/>
        </w:tabs>
        <w:ind w:left="4680" w:hanging="360"/>
      </w:pPr>
      <w:rPr/>
    </w:lvl>
    <w:lvl w:ilvl="7">
      <w:start w:val="1"/>
      <w:numFmt w:val="lowerLetter"/>
      <w:lvlText w:val="."/>
      <w:lvlJc w:val="left"/>
      <w:pPr>
        <w:tabs>
          <w:tab w:val="num" w:pos="0"/>
        </w:tabs>
        <w:ind w:left="5400" w:hanging="360"/>
      </w:pPr>
      <w:rPr/>
    </w:lvl>
    <w:lvl w:ilvl="8">
      <w:start w:val="1"/>
      <w:numFmt w:val="lowerRoman"/>
      <w:lvlText w:val="."/>
      <w:lvlJc w:val="right"/>
      <w:pPr>
        <w:tabs>
          <w:tab w:val="num" w:pos="0"/>
        </w:tabs>
        <w:ind w:left="6120" w:hanging="180"/>
      </w:pPr>
      <w:rPr/>
    </w:lvl>
  </w:abstractNum>
  <w:abstractNum w:abstractNumId="3">
    <w:lvl w:ilvl="0">
      <w:start w:val="1"/>
      <w:numFmt w:val="decimal"/>
      <w:lvlText w:val="%1)"/>
      <w:lvlJc w:val="left"/>
      <w:pPr>
        <w:tabs>
          <w:tab w:val="num" w:pos="0"/>
        </w:tabs>
        <w:ind w:left="1080" w:hanging="360"/>
      </w:pPr>
      <w:rPr/>
    </w:lvl>
    <w:lvl w:ilvl="1">
      <w:start w:val="1"/>
      <w:numFmt w:val="lowerLetter"/>
      <w:lvlText w:val="."/>
      <w:lvlJc w:val="left"/>
      <w:pPr>
        <w:tabs>
          <w:tab w:val="num" w:pos="0"/>
        </w:tabs>
        <w:ind w:left="1800" w:hanging="360"/>
      </w:pPr>
      <w:rPr/>
    </w:lvl>
    <w:lvl w:ilvl="2">
      <w:start w:val="1"/>
      <w:numFmt w:val="lowerRoman"/>
      <w:lvlText w:val="."/>
      <w:lvlJc w:val="right"/>
      <w:pPr>
        <w:tabs>
          <w:tab w:val="num" w:pos="0"/>
        </w:tabs>
        <w:ind w:left="2520" w:hanging="180"/>
      </w:pPr>
      <w:rPr/>
    </w:lvl>
    <w:lvl w:ilvl="3">
      <w:start w:val="1"/>
      <w:numFmt w:val="decimal"/>
      <w:lvlText w:val="."/>
      <w:lvlJc w:val="left"/>
      <w:pPr>
        <w:tabs>
          <w:tab w:val="num" w:pos="0"/>
        </w:tabs>
        <w:ind w:left="3240" w:hanging="360"/>
      </w:pPr>
      <w:rPr/>
    </w:lvl>
    <w:lvl w:ilvl="4">
      <w:start w:val="1"/>
      <w:numFmt w:val="lowerLetter"/>
      <w:lvlText w:val="."/>
      <w:lvlJc w:val="left"/>
      <w:pPr>
        <w:tabs>
          <w:tab w:val="num" w:pos="0"/>
        </w:tabs>
        <w:ind w:left="3960" w:hanging="360"/>
      </w:pPr>
      <w:rPr/>
    </w:lvl>
    <w:lvl w:ilvl="5">
      <w:start w:val="1"/>
      <w:numFmt w:val="lowerRoman"/>
      <w:lvlText w:val="."/>
      <w:lvlJc w:val="right"/>
      <w:pPr>
        <w:tabs>
          <w:tab w:val="num" w:pos="0"/>
        </w:tabs>
        <w:ind w:left="4680" w:hanging="180"/>
      </w:pPr>
      <w:rPr/>
    </w:lvl>
    <w:lvl w:ilvl="6">
      <w:start w:val="1"/>
      <w:numFmt w:val="decimal"/>
      <w:lvlText w:val="."/>
      <w:lvlJc w:val="left"/>
      <w:pPr>
        <w:tabs>
          <w:tab w:val="num" w:pos="0"/>
        </w:tabs>
        <w:ind w:left="5400" w:hanging="360"/>
      </w:pPr>
      <w:rPr/>
    </w:lvl>
    <w:lvl w:ilvl="7">
      <w:start w:val="1"/>
      <w:numFmt w:val="lowerLetter"/>
      <w:lvlText w:val="."/>
      <w:lvlJc w:val="left"/>
      <w:pPr>
        <w:tabs>
          <w:tab w:val="num" w:pos="0"/>
        </w:tabs>
        <w:ind w:left="6120" w:hanging="360"/>
      </w:pPr>
      <w:rPr/>
    </w:lvl>
    <w:lvl w:ilvl="8">
      <w:start w:val="1"/>
      <w:numFmt w:val="lowerRoman"/>
      <w:lvlText w:val="."/>
      <w:lvlJc w:val="right"/>
      <w:pPr>
        <w:tabs>
          <w:tab w:val="num" w:pos="0"/>
        </w:tabs>
        <w:ind w:left="6840" w:hanging="18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1296"/>
  <w:autoHyphenation w:val="true"/>
  <w:hyphenationZone w:val="396"/>
  <w:footnotePr>
    <w:numFmt w:val="decimal"/>
    <w:footnote w:id="0"/>
    <w:footnote w:id="1"/>
  </w:footnotePr>
  <w:compat>
    <w:compatSetting w:name="compatibilityMode" w:uri="http://schemas.microsoft.com/office/word" w:val="12"/>
    <w:compatSetting w:name="useWord2013TrackBottomHyphenation" w:uri="http://schemas.microsoft.com/office/word" w:val="1"/>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Times New Roman"/>
        <w:kern w:val="2"/>
        <w:sz w:val="24"/>
        <w:szCs w:val="24"/>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Aptos" w:hAnsi="Aptos" w:eastAsia="Aptos" w:cs="Times New Roman"/>
      <w:color w:val="auto"/>
      <w:kern w:val="2"/>
      <w:sz w:val="24"/>
      <w:szCs w:val="24"/>
      <w:lang w:val="lt-LT" w:eastAsia="en-US" w:bidi="ar-SA"/>
    </w:rPr>
  </w:style>
  <w:style w:type="paragraph" w:styleId="Heading1">
    <w:name w:val="heading 1"/>
    <w:basedOn w:val="Normal"/>
    <w:next w:val="Normal"/>
    <w:uiPriority w:val="9"/>
    <w:qFormat/>
    <w:pPr>
      <w:keepNext w:val="true"/>
      <w:keepLines/>
      <w:spacing w:before="360" w:after="80"/>
      <w:outlineLvl w:val="0"/>
    </w:pPr>
    <w:rPr>
      <w:rFonts w:ascii="Aptos Display" w:hAnsi="Aptos Display" w:eastAsia="Times New Roman"/>
      <w:color w:val="0F4761"/>
      <w:sz w:val="40"/>
      <w:szCs w:val="40"/>
    </w:rPr>
  </w:style>
  <w:style w:type="paragraph" w:styleId="Heading2">
    <w:name w:val="heading 2"/>
    <w:basedOn w:val="Normal"/>
    <w:next w:val="Normal"/>
    <w:uiPriority w:val="9"/>
    <w:semiHidden/>
    <w:unhideWhenUsed/>
    <w:qFormat/>
    <w:pPr>
      <w:keepNext w:val="true"/>
      <w:keepLines/>
      <w:spacing w:before="160" w:after="80"/>
      <w:outlineLvl w:val="1"/>
    </w:pPr>
    <w:rPr>
      <w:rFonts w:ascii="Aptos Display" w:hAnsi="Aptos Display" w:eastAsia="Times New Roman"/>
      <w:color w:val="0F4761"/>
      <w:sz w:val="32"/>
      <w:szCs w:val="32"/>
    </w:rPr>
  </w:style>
  <w:style w:type="paragraph" w:styleId="Heading3">
    <w:name w:val="heading 3"/>
    <w:basedOn w:val="Normal"/>
    <w:next w:val="Normal"/>
    <w:uiPriority w:val="9"/>
    <w:semiHidden/>
    <w:unhideWhenUsed/>
    <w:qFormat/>
    <w:pPr>
      <w:keepNext w:val="true"/>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val="true"/>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val="true"/>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val="true"/>
      <w:keepLines/>
      <w:spacing w:before="40" w:after="0"/>
      <w:outlineLvl w:val="5"/>
    </w:pPr>
    <w:rPr>
      <w:rFonts w:eastAsia="Times New Roman"/>
      <w:i/>
      <w:iCs/>
      <w:color w:val="595959"/>
    </w:rPr>
  </w:style>
  <w:style w:type="paragraph" w:styleId="Heading7">
    <w:name w:val="heading 7"/>
    <w:basedOn w:val="Normal"/>
    <w:next w:val="Normal"/>
    <w:qFormat/>
    <w:pPr>
      <w:keepNext w:val="true"/>
      <w:keepLines/>
      <w:spacing w:before="40" w:after="0"/>
      <w:outlineLvl w:val="6"/>
    </w:pPr>
    <w:rPr>
      <w:rFonts w:eastAsia="Times New Roman"/>
      <w:color w:val="595959"/>
    </w:rPr>
  </w:style>
  <w:style w:type="paragraph" w:styleId="Heading8">
    <w:name w:val="heading 8"/>
    <w:basedOn w:val="Normal"/>
    <w:next w:val="Normal"/>
    <w:qFormat/>
    <w:pPr>
      <w:keepNext w:val="true"/>
      <w:keepLines/>
      <w:spacing w:before="0" w:after="0"/>
      <w:outlineLvl w:val="7"/>
    </w:pPr>
    <w:rPr>
      <w:rFonts w:eastAsia="Times New Roman"/>
      <w:i/>
      <w:iCs/>
      <w:color w:val="272727"/>
    </w:rPr>
  </w:style>
  <w:style w:type="paragraph" w:styleId="Heading9">
    <w:name w:val="heading 9"/>
    <w:basedOn w:val="Normal"/>
    <w:next w:val="Normal"/>
    <w:qFormat/>
    <w:pPr>
      <w:keepNext w:val="true"/>
      <w:keepLines/>
      <w:spacing w:before="0" w:after="0"/>
      <w:outlineLvl w:val="8"/>
    </w:pPr>
    <w:rPr>
      <w:rFonts w:eastAsia="Times New Roman"/>
      <w:color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Pr>
      <w:rFonts w:ascii="Aptos Display" w:hAnsi="Aptos Display" w:eastAsia="Times New Roman" w:cs="Times New Roman"/>
      <w:color w:val="0F4761"/>
      <w:sz w:val="40"/>
      <w:szCs w:val="40"/>
    </w:rPr>
  </w:style>
  <w:style w:type="character" w:styleId="Antrat2Diagrama" w:customStyle="1">
    <w:name w:val="Antraštė 2 Diagrama"/>
    <w:basedOn w:val="DefaultParagraphFont"/>
    <w:qFormat/>
    <w:rPr>
      <w:rFonts w:ascii="Aptos Display" w:hAnsi="Aptos Display" w:eastAsia="Times New Roman" w:cs="Times New Roman"/>
      <w:color w:val="0F4761"/>
      <w:sz w:val="32"/>
      <w:szCs w:val="32"/>
    </w:rPr>
  </w:style>
  <w:style w:type="character" w:styleId="Antrat3Diagrama" w:customStyle="1">
    <w:name w:val="Antraštė 3 Diagrama"/>
    <w:basedOn w:val="DefaultParagraphFont"/>
    <w:qFormat/>
    <w:rPr>
      <w:rFonts w:eastAsia="Times New Roman" w:cs="Times New Roman"/>
      <w:color w:val="0F4761"/>
      <w:sz w:val="28"/>
      <w:szCs w:val="28"/>
    </w:rPr>
  </w:style>
  <w:style w:type="character" w:styleId="Antrat4Diagrama" w:customStyle="1">
    <w:name w:val="Antraštė 4 Diagrama"/>
    <w:basedOn w:val="DefaultParagraphFont"/>
    <w:qFormat/>
    <w:rPr>
      <w:rFonts w:eastAsia="Times New Roman" w:cs="Times New Roman"/>
      <w:i/>
      <w:iCs/>
      <w:color w:val="0F4761"/>
    </w:rPr>
  </w:style>
  <w:style w:type="character" w:styleId="Antrat5Diagrama" w:customStyle="1">
    <w:name w:val="Antraštė 5 Diagrama"/>
    <w:basedOn w:val="DefaultParagraphFont"/>
    <w:qFormat/>
    <w:rPr>
      <w:rFonts w:eastAsia="Times New Roman" w:cs="Times New Roman"/>
      <w:color w:val="0F4761"/>
    </w:rPr>
  </w:style>
  <w:style w:type="character" w:styleId="Antrat6Diagrama" w:customStyle="1">
    <w:name w:val="Antraštė 6 Diagrama"/>
    <w:basedOn w:val="DefaultParagraphFont"/>
    <w:qFormat/>
    <w:rPr>
      <w:rFonts w:eastAsia="Times New Roman" w:cs="Times New Roman"/>
      <w:i/>
      <w:iCs/>
      <w:color w:val="595959"/>
    </w:rPr>
  </w:style>
  <w:style w:type="character" w:styleId="Antrat7Diagrama" w:customStyle="1">
    <w:name w:val="Antraštė 7 Diagrama"/>
    <w:basedOn w:val="DefaultParagraphFont"/>
    <w:qFormat/>
    <w:rPr>
      <w:rFonts w:eastAsia="Times New Roman" w:cs="Times New Roman"/>
      <w:color w:val="595959"/>
    </w:rPr>
  </w:style>
  <w:style w:type="character" w:styleId="Antrat8Diagrama" w:customStyle="1">
    <w:name w:val="Antraštė 8 Diagrama"/>
    <w:basedOn w:val="DefaultParagraphFont"/>
    <w:qFormat/>
    <w:rPr>
      <w:rFonts w:eastAsia="Times New Roman" w:cs="Times New Roman"/>
      <w:i/>
      <w:iCs/>
      <w:color w:val="272727"/>
    </w:rPr>
  </w:style>
  <w:style w:type="character" w:styleId="Antrat9Diagrama" w:customStyle="1">
    <w:name w:val="Antraštė 9 Diagrama"/>
    <w:basedOn w:val="DefaultParagraphFont"/>
    <w:qFormat/>
    <w:rPr>
      <w:rFonts w:eastAsia="Times New Roman" w:cs="Times New Roman"/>
      <w:color w:val="272727"/>
    </w:rPr>
  </w:style>
  <w:style w:type="character" w:styleId="PavadinimasDiagrama" w:customStyle="1">
    <w:name w:val="Pavadinimas Diagrama"/>
    <w:basedOn w:val="DefaultParagraphFont"/>
    <w:qFormat/>
    <w:rPr>
      <w:rFonts w:ascii="Aptos Display" w:hAnsi="Aptos Display" w:eastAsia="Times New Roman" w:cs="Times New Roman"/>
      <w:spacing w:val="-10"/>
      <w:kern w:val="2"/>
      <w:sz w:val="56"/>
      <w:szCs w:val="56"/>
    </w:rPr>
  </w:style>
  <w:style w:type="character" w:styleId="PaantratDiagrama" w:customStyle="1">
    <w:name w:val="Paantraštė Diagrama"/>
    <w:basedOn w:val="DefaultParagraphFont"/>
    <w:qFormat/>
    <w:rPr>
      <w:rFonts w:eastAsia="Times New Roman" w:cs="Times New Roman"/>
      <w:color w:val="595959"/>
      <w:spacing w:val="15"/>
      <w:sz w:val="28"/>
      <w:szCs w:val="28"/>
    </w:rPr>
  </w:style>
  <w:style w:type="character" w:styleId="CitataDiagrama" w:customStyle="1">
    <w:name w:val="Citata Diagrama"/>
    <w:basedOn w:val="DefaultParagraphFont"/>
    <w:qFormat/>
    <w:rPr>
      <w:i/>
      <w:iCs/>
      <w:color w:val="404040"/>
    </w:rPr>
  </w:style>
  <w:style w:type="character" w:styleId="IntenseEmphasis">
    <w:name w:val="Intense Emphasis"/>
    <w:basedOn w:val="DefaultParagraphFont"/>
    <w:qFormat/>
    <w:rPr>
      <w:i/>
      <w:iCs/>
      <w:color w:val="0F4761"/>
    </w:rPr>
  </w:style>
  <w:style w:type="character" w:styleId="IskirtacitataDiagrama" w:customStyle="1">
    <w:name w:val="Išskirta citata Diagrama"/>
    <w:basedOn w:val="DefaultParagraphFont"/>
    <w:qFormat/>
    <w:rPr>
      <w:i/>
      <w:iCs/>
      <w:color w:val="0F4761"/>
    </w:rPr>
  </w:style>
  <w:style w:type="character" w:styleId="IntenseReference">
    <w:name w:val="Intense Reference"/>
    <w:basedOn w:val="DefaultParagraphFont"/>
    <w:qFormat/>
    <w:rPr>
      <w:b/>
      <w:bCs/>
      <w:smallCaps/>
      <w:color w:val="0F4761"/>
      <w:spacing w:val="5"/>
    </w:rPr>
  </w:style>
  <w:style w:type="character" w:styleId="AntratsDiagrama" w:customStyle="1">
    <w:name w:val="Antraštės Diagrama"/>
    <w:basedOn w:val="DefaultParagraphFont"/>
    <w:qFormat/>
    <w:rPr/>
  </w:style>
  <w:style w:type="character" w:styleId="PoratDiagrama" w:customStyle="1">
    <w:name w:val="Poraštė Diagrama"/>
    <w:basedOn w:val="DefaultParagraphFont"/>
    <w:qFormat/>
    <w:rPr/>
  </w:style>
  <w:style w:type="character" w:styleId="PagrindinistekstasDiagrama" w:customStyle="1">
    <w:name w:val="Pagrindinis tekstas Diagrama"/>
    <w:basedOn w:val="DefaultParagraphFont"/>
    <w:qFormat/>
    <w:rPr>
      <w:rFonts w:ascii="Times New Roman" w:hAnsi="Times New Roman" w:eastAsia="Times New Roman" w:cs="Times New Roman"/>
      <w:kern w:val="0"/>
    </w:rPr>
  </w:style>
  <w:style w:type="character" w:styleId="PuslapioinaostekstasDiagrama" w:customStyle="1">
    <w:name w:val="Puslapio išnašos tekstas Diagrama"/>
    <w:basedOn w:val="DefaultParagraphFont"/>
    <w:qFormat/>
    <w:rPr>
      <w:rFonts w:ascii="Times New Roman" w:hAnsi="Times New Roman" w:eastAsia="Times New Roman" w:cs="Times New Roman"/>
      <w:kern w:val="0"/>
      <w:sz w:val="20"/>
      <w:szCs w:val="20"/>
    </w:rPr>
  </w:style>
  <w:style w:type="character" w:styleId="FootnoteReference">
    <w:name w:val="footnote reference"/>
    <w:rPr>
      <w:vertAlign w:val="superscript"/>
    </w:rPr>
  </w:style>
  <w:style w:type="character" w:styleId="FootnoteCharacters">
    <w:name w:val="Footnote Characters"/>
    <w:basedOn w:val="DefaultParagraphFont"/>
    <w:qFormat/>
    <w:rPr>
      <w:vertAlign w:val="superscript"/>
    </w:rPr>
  </w:style>
  <w:style w:type="character" w:styleId="Inaosramenys">
    <w:name w:val="Išnašos rašmenys"/>
    <w:qFormat/>
    <w:rPr/>
  </w:style>
  <w:style w:type="character" w:styleId="EndnoteReference">
    <w:name w:val="endnote reference"/>
    <w:rPr>
      <w:vertAlign w:val="superscrip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40" w:before="0" w:after="120"/>
    </w:pPr>
    <w:rPr>
      <w:rFonts w:ascii="Times New Roman" w:hAnsi="Times New Roman" w:eastAsia="Times New Roman"/>
      <w:kern w:val="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next w:val="Normal"/>
    <w:uiPriority w:val="10"/>
    <w:qFormat/>
    <w:pPr>
      <w:spacing w:lineRule="auto" w:line="240" w:before="0" w:after="80"/>
      <w:contextualSpacing/>
    </w:pPr>
    <w:rPr>
      <w:rFonts w:ascii="Aptos Display" w:hAnsi="Aptos Display" w:eastAsia="Times New Roman"/>
      <w:spacing w:val="-10"/>
      <w:sz w:val="56"/>
      <w:szCs w:val="56"/>
    </w:rPr>
  </w:style>
  <w:style w:type="paragraph" w:styleId="Subtitle">
    <w:name w:val="Subtitle"/>
    <w:basedOn w:val="Normal"/>
    <w:next w:val="Normal"/>
    <w:uiPriority w:val="11"/>
    <w:qFormat/>
    <w:pPr/>
    <w:rPr>
      <w:rFonts w:eastAsia="Times New Roman"/>
      <w:color w:val="595959"/>
      <w:spacing w:val="15"/>
      <w:sz w:val="28"/>
      <w:szCs w:val="28"/>
    </w:rPr>
  </w:style>
  <w:style w:type="paragraph" w:styleId="Quote">
    <w:name w:val="Quote"/>
    <w:basedOn w:val="Normal"/>
    <w:next w:val="Normal"/>
    <w:qFormat/>
    <w:pPr>
      <w:spacing w:before="160" w:after="160"/>
      <w:jc w:val="center"/>
    </w:pPr>
    <w:rPr>
      <w:i/>
      <w:iCs/>
      <w:color w:val="404040"/>
    </w:rPr>
  </w:style>
  <w:style w:type="paragraph" w:styleId="ListParagraph">
    <w:name w:val="List Paragraph"/>
    <w:basedOn w:val="Normal"/>
    <w:qFormat/>
    <w:pPr>
      <w:spacing w:before="0" w:after="160"/>
      <w:ind w:left="720"/>
      <w:contextualSpacing/>
    </w:pPr>
    <w:rPr/>
  </w:style>
  <w:style w:type="paragraph" w:styleId="IntenseQuote">
    <w:name w:val="Intense Quote"/>
    <w:basedOn w:val="Normal"/>
    <w:next w:val="Normal"/>
    <w:qFormat/>
    <w:pPr>
      <w:pBdr>
        <w:top w:val="single" w:sz="4" w:space="10" w:color="0F4761"/>
        <w:bottom w:val="single" w:sz="4" w:space="10" w:color="0F4761"/>
      </w:pBdr>
      <w:spacing w:before="360" w:after="360"/>
      <w:ind w:left="864" w:right="864"/>
      <w:jc w:val="center"/>
    </w:pPr>
    <w:rPr>
      <w:i/>
      <w:iCs/>
      <w:color w:val="0F4761"/>
    </w:rPr>
  </w:style>
  <w:style w:type="paragraph" w:styleId="HeaderandFooter">
    <w:name w:val="Header and Footer"/>
    <w:basedOn w:val="Normal"/>
    <w:qFormat/>
    <w:pPr/>
    <w:rPr/>
  </w:style>
  <w:style w:type="paragraph" w:styleId="Header">
    <w:name w:val="header"/>
    <w:basedOn w:val="Normal"/>
    <w:pPr>
      <w:tabs>
        <w:tab w:val="clear" w:pos="1296"/>
        <w:tab w:val="center" w:pos="4819" w:leader="none"/>
        <w:tab w:val="right" w:pos="9638" w:leader="none"/>
      </w:tabs>
      <w:spacing w:lineRule="auto" w:line="240" w:before="0" w:after="0"/>
    </w:pPr>
    <w:rPr/>
  </w:style>
  <w:style w:type="paragraph" w:styleId="Footer">
    <w:name w:val="footer"/>
    <w:basedOn w:val="Normal"/>
    <w:pPr>
      <w:tabs>
        <w:tab w:val="clear" w:pos="1296"/>
        <w:tab w:val="center" w:pos="4819" w:leader="none"/>
        <w:tab w:val="right" w:pos="9638" w:leader="none"/>
      </w:tabs>
      <w:spacing w:lineRule="auto" w:line="240" w:before="0" w:after="0"/>
    </w:pPr>
    <w:rPr/>
  </w:style>
  <w:style w:type="paragraph" w:styleId="FootnoteText">
    <w:name w:val="footnote text"/>
    <w:basedOn w:val="Normal"/>
    <w:pPr>
      <w:spacing w:lineRule="auto" w:line="240" w:before="0" w:after="0"/>
    </w:pPr>
    <w:rPr>
      <w:rFonts w:ascii="Times New Roman" w:hAnsi="Times New Roman" w:eastAsia="Times New Roman"/>
      <w:kern w:val="0"/>
      <w:sz w:val="20"/>
      <w:szCs w:val="20"/>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18</TotalTime>
  <Application>LibreOffice/24.8.0.3$Windows_X86_64 LibreOffice_project/0bdf1299c94fe897b119f97f3c613e9dca6be583</Application>
  <AppVersion>15.0000</AppVersion>
  <Pages>4</Pages>
  <Words>706</Words>
  <Characters>4886</Characters>
  <CharactersWithSpaces>5488</CharactersWithSpaces>
  <Paragraphs>114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2025-09-09T11:08:00Z</dcterms:created>
  <dc:creator>Kristina Partikienė | VMU</dc:creator>
  <dc:description/>
  <dc:language>lt-LT</dc:language>
  <cp:lastModifiedBy/>
  <dcterms:modified xsi:type="dcterms:W3CDTF">2025-12-09T10:49:35Z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